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4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260"/>
        <w:gridCol w:w="7740"/>
        <w:gridCol w:w="8449"/>
      </w:tblGrid>
      <w:tr w:rsidR="00875BB3" w:rsidRPr="00D90F7E" w:rsidTr="006E2159">
        <w:trPr>
          <w:trHeight w:val="1062"/>
        </w:trPr>
        <w:tc>
          <w:tcPr>
            <w:tcW w:w="1260" w:type="dxa"/>
          </w:tcPr>
          <w:p w:rsidR="00875BB3" w:rsidRPr="00D90F7E" w:rsidRDefault="00875BB3" w:rsidP="006E2159">
            <w:bookmarkStart w:id="0" w:name="_GoBack"/>
            <w:bookmarkEnd w:id="0"/>
            <w:r w:rsidRPr="00D90F7E">
              <w:rPr>
                <w:noProof/>
              </w:rPr>
              <w:drawing>
                <wp:inline distT="0" distB="0" distL="0" distR="0" wp14:anchorId="4A5DA8CF" wp14:editId="0621E817">
                  <wp:extent cx="619125" cy="495300"/>
                  <wp:effectExtent l="0" t="0" r="9525" b="0"/>
                  <wp:docPr id="2" name="Picture 2" descr="Description: SEF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EF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0" w:type="dxa"/>
          </w:tcPr>
          <w:p w:rsidR="00875BB3" w:rsidRPr="00D90F7E" w:rsidRDefault="00875BB3" w:rsidP="0022237B">
            <w:pPr>
              <w:jc w:val="center"/>
              <w:rPr>
                <w:b/>
              </w:rPr>
            </w:pPr>
            <w:r w:rsidRPr="00D90F7E">
              <w:rPr>
                <w:b/>
              </w:rPr>
              <w:t>SINDH EDUCATION FOUNDATION</w:t>
            </w:r>
          </w:p>
          <w:p w:rsidR="00875BB3" w:rsidRPr="00D90F7E" w:rsidRDefault="00875BB3" w:rsidP="0022237B">
            <w:pPr>
              <w:jc w:val="center"/>
              <w:rPr>
                <w:b/>
              </w:rPr>
            </w:pPr>
            <w:r w:rsidRPr="00D90F7E">
              <w:rPr>
                <w:b/>
              </w:rPr>
              <w:t>GOVT. OF SINDH</w:t>
            </w:r>
          </w:p>
          <w:p w:rsidR="007555B6" w:rsidRPr="00E63E7A" w:rsidRDefault="007555B6" w:rsidP="007555B6">
            <w:pPr>
              <w:tabs>
                <w:tab w:val="left" w:pos="1575"/>
                <w:tab w:val="center" w:pos="3762"/>
              </w:tabs>
              <w:rPr>
                <w:caps/>
                <w:sz w:val="20"/>
              </w:rPr>
            </w:pPr>
            <w:r>
              <w:rPr>
                <w:caps/>
                <w:sz w:val="20"/>
              </w:rPr>
              <w:t xml:space="preserve">                                                                </w:t>
            </w:r>
            <w:r w:rsidRPr="00E63E7A">
              <w:rPr>
                <w:caps/>
                <w:sz w:val="20"/>
              </w:rPr>
              <w:t>(Head office)</w:t>
            </w:r>
          </w:p>
          <w:p w:rsidR="007555B6" w:rsidRDefault="007555B6" w:rsidP="00755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SEF (Plot. No. 21/A, Block No.7&amp; 8 Overseas Cooperative Housing Society, </w:t>
            </w:r>
          </w:p>
          <w:p w:rsidR="00875BB3" w:rsidRPr="00D90F7E" w:rsidRDefault="007555B6" w:rsidP="007555B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proofErr w:type="spellStart"/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Arial" w:hAnsi="Arial" w:cs="Arial"/>
                    <w:sz w:val="20"/>
                    <w:szCs w:val="20"/>
                  </w:rPr>
                  <w:t>Ameer</w:t>
                </w:r>
                <w:proofErr w:type="spellEnd"/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z w:val="20"/>
                    <w:szCs w:val="20"/>
                  </w:rPr>
                  <w:t>Khusro</w:t>
                </w:r>
                <w:proofErr w:type="spellEnd"/>
                <w:r>
                  <w:rPr>
                    <w:rFonts w:ascii="Arial" w:hAnsi="Arial" w:cs="Arial"/>
                    <w:sz w:val="20"/>
                    <w:szCs w:val="20"/>
                  </w:rPr>
                  <w:t xml:space="preserve"> Road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Karachi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. 021-34169182 &amp; 184</w:t>
            </w:r>
          </w:p>
        </w:tc>
        <w:tc>
          <w:tcPr>
            <w:tcW w:w="8449" w:type="dxa"/>
          </w:tcPr>
          <w:p w:rsidR="00875BB3" w:rsidRPr="00D90F7E" w:rsidRDefault="00875BB3" w:rsidP="006E2159">
            <w:pPr>
              <w:rPr>
                <w:b/>
              </w:rPr>
            </w:pPr>
            <w:r w:rsidRPr="00D90F7E">
              <w:rPr>
                <w:b/>
                <w:noProof/>
              </w:rPr>
              <w:drawing>
                <wp:inline distT="0" distB="0" distL="0" distR="0" wp14:anchorId="5DD17A7E" wp14:editId="48552032">
                  <wp:extent cx="638175" cy="647700"/>
                  <wp:effectExtent l="0" t="0" r="9525" b="0"/>
                  <wp:docPr id="1" name="Picture 1" descr="Description: GOVT_LOGO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OVT_LOGO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C2A" w:rsidRPr="00D90F7E" w:rsidRDefault="00D82C2A" w:rsidP="00875BB3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875BB3" w:rsidRPr="00E51EA7" w:rsidRDefault="00E51EA7" w:rsidP="00875BB3">
      <w:pPr>
        <w:jc w:val="center"/>
        <w:rPr>
          <w:b/>
          <w:sz w:val="44"/>
          <w:szCs w:val="44"/>
          <w:u w:val="single"/>
        </w:rPr>
      </w:pPr>
      <w:r w:rsidRPr="00E51EA7">
        <w:rPr>
          <w:b/>
          <w:sz w:val="44"/>
          <w:szCs w:val="44"/>
          <w:u w:val="single"/>
        </w:rPr>
        <w:t>Request for Proposal</w:t>
      </w:r>
      <w:r w:rsidR="00875BB3" w:rsidRPr="00E51EA7">
        <w:rPr>
          <w:b/>
          <w:sz w:val="44"/>
          <w:szCs w:val="44"/>
          <w:u w:val="single"/>
        </w:rPr>
        <w:t xml:space="preserve"> </w:t>
      </w:r>
    </w:p>
    <w:p w:rsidR="00824FB8" w:rsidRDefault="00824FB8" w:rsidP="00152622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152622" w:rsidRPr="00D90F7E" w:rsidRDefault="00152622" w:rsidP="00152622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RFP:</w:t>
      </w:r>
      <w:r w:rsidRPr="00D90F7E">
        <w:rPr>
          <w:b/>
          <w:sz w:val="20"/>
          <w:szCs w:val="20"/>
        </w:rPr>
        <w:t xml:space="preserve"> Ref SEF/</w:t>
      </w:r>
      <w:r w:rsidR="00045026">
        <w:rPr>
          <w:b/>
          <w:sz w:val="20"/>
          <w:szCs w:val="20"/>
        </w:rPr>
        <w:t>NP</w:t>
      </w:r>
      <w:r w:rsidRPr="00D90F7E">
        <w:rPr>
          <w:b/>
          <w:sz w:val="20"/>
          <w:szCs w:val="20"/>
        </w:rPr>
        <w:t>/15-16/</w:t>
      </w:r>
      <w:r w:rsidR="00360513">
        <w:rPr>
          <w:b/>
          <w:sz w:val="20"/>
          <w:szCs w:val="20"/>
        </w:rPr>
        <w:t>36</w:t>
      </w:r>
    </w:p>
    <w:p w:rsidR="00875BB3" w:rsidRPr="00D90F7E" w:rsidRDefault="00875BB3" w:rsidP="00A71159">
      <w:pPr>
        <w:jc w:val="center"/>
        <w:rPr>
          <w:b/>
          <w:sz w:val="18"/>
          <w:szCs w:val="18"/>
          <w:u w:val="single"/>
        </w:rPr>
      </w:pPr>
    </w:p>
    <w:p w:rsidR="00283233" w:rsidRDefault="0004014E" w:rsidP="005C243F">
      <w:pPr>
        <w:pStyle w:val="BodyText"/>
        <w:spacing w:after="0" w:line="360" w:lineRule="auto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Sindh Education Foundation (SEF</w:t>
      </w:r>
      <w:r w:rsidR="005C243F">
        <w:rPr>
          <w:iCs/>
          <w:sz w:val="18"/>
          <w:szCs w:val="18"/>
        </w:rPr>
        <w:t>), Government of Sindh (GoS) invites the</w:t>
      </w:r>
      <w:r>
        <w:rPr>
          <w:iCs/>
          <w:sz w:val="18"/>
          <w:szCs w:val="18"/>
        </w:rPr>
        <w:t xml:space="preserve"> s</w:t>
      </w:r>
      <w:r w:rsidR="00875BB3" w:rsidRPr="00D90F7E">
        <w:rPr>
          <w:iCs/>
          <w:sz w:val="18"/>
          <w:szCs w:val="18"/>
        </w:rPr>
        <w:t xml:space="preserve">ealed </w:t>
      </w:r>
      <w:r w:rsidRPr="00D90F7E">
        <w:rPr>
          <w:iCs/>
          <w:sz w:val="18"/>
          <w:szCs w:val="18"/>
        </w:rPr>
        <w:t>bids</w:t>
      </w:r>
      <w:r>
        <w:rPr>
          <w:iCs/>
          <w:sz w:val="18"/>
          <w:szCs w:val="18"/>
        </w:rPr>
        <w:t xml:space="preserve"> from the </w:t>
      </w:r>
      <w:r w:rsidR="00135631">
        <w:rPr>
          <w:iCs/>
          <w:sz w:val="18"/>
          <w:szCs w:val="18"/>
        </w:rPr>
        <w:t xml:space="preserve">eligible bidders to assist SEF </w:t>
      </w:r>
      <w:r w:rsidR="005C243F">
        <w:rPr>
          <w:iCs/>
          <w:sz w:val="18"/>
          <w:szCs w:val="18"/>
        </w:rPr>
        <w:t xml:space="preserve">recruit / select the qualified individuals against the vacant posts, </w:t>
      </w:r>
      <w:r w:rsidR="00AE69D8">
        <w:rPr>
          <w:iCs/>
          <w:sz w:val="18"/>
          <w:szCs w:val="18"/>
        </w:rPr>
        <w:t xml:space="preserve">which </w:t>
      </w:r>
      <w:r w:rsidR="005C243F">
        <w:rPr>
          <w:iCs/>
          <w:sz w:val="18"/>
          <w:szCs w:val="18"/>
        </w:rPr>
        <w:t xml:space="preserve">have recently been advertised </w:t>
      </w:r>
      <w:r w:rsidR="0074504C">
        <w:rPr>
          <w:iCs/>
          <w:sz w:val="18"/>
          <w:szCs w:val="18"/>
        </w:rPr>
        <w:t xml:space="preserve">and to be advertised </w:t>
      </w:r>
      <w:r w:rsidR="005C243F">
        <w:rPr>
          <w:iCs/>
          <w:sz w:val="18"/>
          <w:szCs w:val="18"/>
        </w:rPr>
        <w:t xml:space="preserve">by the SEF. </w:t>
      </w:r>
      <w:r w:rsidR="00283233">
        <w:rPr>
          <w:iCs/>
          <w:sz w:val="18"/>
          <w:szCs w:val="18"/>
        </w:rPr>
        <w:t>The eligible bidders must have:</w:t>
      </w:r>
    </w:p>
    <w:p w:rsidR="00283233" w:rsidRPr="00283233" w:rsidRDefault="00283233" w:rsidP="00283233">
      <w:pPr>
        <w:pStyle w:val="BodyText"/>
        <w:numPr>
          <w:ilvl w:val="0"/>
          <w:numId w:val="2"/>
        </w:numPr>
        <w:spacing w:line="360" w:lineRule="auto"/>
        <w:jc w:val="both"/>
        <w:rPr>
          <w:iCs/>
          <w:sz w:val="18"/>
          <w:szCs w:val="18"/>
        </w:rPr>
      </w:pPr>
      <w:r w:rsidRPr="00283233">
        <w:rPr>
          <w:iCs/>
          <w:sz w:val="18"/>
          <w:szCs w:val="18"/>
        </w:rPr>
        <w:t xml:space="preserve">a minimum of </w:t>
      </w:r>
      <w:r w:rsidR="003E0564">
        <w:rPr>
          <w:iCs/>
          <w:sz w:val="18"/>
          <w:szCs w:val="18"/>
        </w:rPr>
        <w:t>1</w:t>
      </w:r>
      <w:r w:rsidRPr="00283233">
        <w:rPr>
          <w:iCs/>
          <w:sz w:val="18"/>
          <w:szCs w:val="18"/>
        </w:rPr>
        <w:t xml:space="preserve"> years’ experience </w:t>
      </w:r>
      <w:r w:rsidR="003E0C46">
        <w:rPr>
          <w:iCs/>
          <w:sz w:val="18"/>
          <w:szCs w:val="18"/>
        </w:rPr>
        <w:t xml:space="preserve">of </w:t>
      </w:r>
      <w:r w:rsidRPr="00283233">
        <w:rPr>
          <w:iCs/>
          <w:sz w:val="18"/>
          <w:szCs w:val="18"/>
        </w:rPr>
        <w:t xml:space="preserve">similar nature </w:t>
      </w:r>
      <w:r w:rsidR="003E0C46">
        <w:rPr>
          <w:iCs/>
          <w:sz w:val="18"/>
          <w:szCs w:val="18"/>
        </w:rPr>
        <w:t xml:space="preserve">of </w:t>
      </w:r>
      <w:r w:rsidRPr="00283233">
        <w:rPr>
          <w:iCs/>
          <w:sz w:val="18"/>
          <w:szCs w:val="18"/>
        </w:rPr>
        <w:t xml:space="preserve">assignments </w:t>
      </w:r>
    </w:p>
    <w:p w:rsidR="00283233" w:rsidRPr="00283233" w:rsidRDefault="00283233" w:rsidP="00283233">
      <w:pPr>
        <w:pStyle w:val="BodyText"/>
        <w:numPr>
          <w:ilvl w:val="0"/>
          <w:numId w:val="2"/>
        </w:numPr>
        <w:spacing w:line="360" w:lineRule="auto"/>
        <w:jc w:val="both"/>
        <w:rPr>
          <w:iCs/>
          <w:sz w:val="18"/>
          <w:szCs w:val="18"/>
        </w:rPr>
      </w:pPr>
      <w:r w:rsidRPr="00283233">
        <w:rPr>
          <w:iCs/>
          <w:sz w:val="18"/>
          <w:szCs w:val="18"/>
        </w:rPr>
        <w:t xml:space="preserve">a minimum financial turnover of </w:t>
      </w:r>
      <w:r w:rsidR="003E0564">
        <w:rPr>
          <w:iCs/>
          <w:sz w:val="18"/>
          <w:szCs w:val="18"/>
        </w:rPr>
        <w:t>5</w:t>
      </w:r>
      <w:r w:rsidRPr="00283233">
        <w:rPr>
          <w:iCs/>
          <w:sz w:val="18"/>
          <w:szCs w:val="18"/>
        </w:rPr>
        <w:t xml:space="preserve"> million per annum </w:t>
      </w:r>
    </w:p>
    <w:p w:rsidR="001236D4" w:rsidRDefault="00283233" w:rsidP="00283233">
      <w:pPr>
        <w:pStyle w:val="BodyText"/>
        <w:numPr>
          <w:ilvl w:val="0"/>
          <w:numId w:val="2"/>
        </w:numPr>
        <w:spacing w:line="360" w:lineRule="auto"/>
        <w:jc w:val="both"/>
        <w:rPr>
          <w:iCs/>
          <w:sz w:val="18"/>
          <w:szCs w:val="18"/>
        </w:rPr>
      </w:pPr>
      <w:r w:rsidRPr="00283233">
        <w:rPr>
          <w:iCs/>
          <w:sz w:val="18"/>
          <w:szCs w:val="18"/>
        </w:rPr>
        <w:t xml:space="preserve">tax </w:t>
      </w:r>
      <w:r>
        <w:rPr>
          <w:iCs/>
          <w:sz w:val="18"/>
          <w:szCs w:val="18"/>
        </w:rPr>
        <w:t xml:space="preserve">registration with </w:t>
      </w:r>
      <w:r w:rsidR="005552E6">
        <w:rPr>
          <w:iCs/>
          <w:sz w:val="18"/>
          <w:szCs w:val="18"/>
        </w:rPr>
        <w:t xml:space="preserve">FBR and </w:t>
      </w:r>
      <w:r>
        <w:rPr>
          <w:iCs/>
          <w:sz w:val="18"/>
          <w:szCs w:val="18"/>
        </w:rPr>
        <w:t xml:space="preserve">SRB </w:t>
      </w:r>
      <w:r w:rsidR="005552E6">
        <w:rPr>
          <w:iCs/>
          <w:sz w:val="18"/>
          <w:szCs w:val="18"/>
        </w:rPr>
        <w:t>authorities</w:t>
      </w:r>
      <w:r w:rsidRPr="00283233">
        <w:rPr>
          <w:iCs/>
          <w:sz w:val="18"/>
          <w:szCs w:val="18"/>
        </w:rPr>
        <w:t xml:space="preserve">  </w:t>
      </w:r>
    </w:p>
    <w:p w:rsidR="00E4481A" w:rsidRDefault="00283233" w:rsidP="00283233">
      <w:pPr>
        <w:pStyle w:val="BodyText"/>
        <w:spacing w:line="360" w:lineRule="auto"/>
        <w:jc w:val="both"/>
        <w:rPr>
          <w:b/>
          <w:sz w:val="20"/>
          <w:szCs w:val="20"/>
        </w:rPr>
      </w:pPr>
      <w:r w:rsidRPr="001236D4">
        <w:rPr>
          <w:iCs/>
          <w:sz w:val="18"/>
          <w:szCs w:val="18"/>
        </w:rPr>
        <w:t xml:space="preserve">The interested bidders can </w:t>
      </w:r>
      <w:r w:rsidR="00AE69D8">
        <w:rPr>
          <w:iCs/>
          <w:sz w:val="18"/>
          <w:szCs w:val="18"/>
        </w:rPr>
        <w:t xml:space="preserve">either </w:t>
      </w:r>
      <w:r w:rsidRPr="001236D4">
        <w:rPr>
          <w:iCs/>
          <w:sz w:val="18"/>
          <w:szCs w:val="18"/>
        </w:rPr>
        <w:t xml:space="preserve">obtain </w:t>
      </w:r>
      <w:r w:rsidR="001236D4" w:rsidRPr="001236D4">
        <w:rPr>
          <w:b/>
          <w:iCs/>
          <w:sz w:val="18"/>
          <w:szCs w:val="18"/>
        </w:rPr>
        <w:t>t</w:t>
      </w:r>
      <w:r w:rsidR="001236D4">
        <w:rPr>
          <w:iCs/>
          <w:sz w:val="18"/>
          <w:szCs w:val="18"/>
        </w:rPr>
        <w:t xml:space="preserve">he </w:t>
      </w:r>
      <w:r w:rsidRPr="001236D4">
        <w:rPr>
          <w:iCs/>
          <w:sz w:val="18"/>
          <w:szCs w:val="18"/>
        </w:rPr>
        <w:t>bidding document</w:t>
      </w:r>
      <w:r w:rsidR="00AE69D8">
        <w:rPr>
          <w:iCs/>
          <w:sz w:val="18"/>
          <w:szCs w:val="18"/>
        </w:rPr>
        <w:t>(s)</w:t>
      </w:r>
      <w:r w:rsidRPr="001236D4">
        <w:rPr>
          <w:iCs/>
          <w:sz w:val="18"/>
          <w:szCs w:val="18"/>
        </w:rPr>
        <w:t xml:space="preserve"> </w:t>
      </w:r>
      <w:r w:rsidR="00AE69D8" w:rsidRPr="001236D4">
        <w:rPr>
          <w:iCs/>
          <w:sz w:val="18"/>
          <w:szCs w:val="18"/>
        </w:rPr>
        <w:t xml:space="preserve">from </w:t>
      </w:r>
      <w:r w:rsidR="00AE69D8">
        <w:rPr>
          <w:iCs/>
          <w:sz w:val="18"/>
          <w:szCs w:val="18"/>
        </w:rPr>
        <w:t xml:space="preserve">the </w:t>
      </w:r>
      <w:r w:rsidRPr="001236D4">
        <w:rPr>
          <w:iCs/>
          <w:sz w:val="18"/>
          <w:szCs w:val="18"/>
        </w:rPr>
        <w:t xml:space="preserve">Procurement Department, SEF Karachi </w:t>
      </w:r>
      <w:r w:rsidR="00AE69D8">
        <w:rPr>
          <w:iCs/>
          <w:sz w:val="18"/>
          <w:szCs w:val="18"/>
        </w:rPr>
        <w:t xml:space="preserve">or download </w:t>
      </w:r>
      <w:r w:rsidR="001378D1">
        <w:rPr>
          <w:iCs/>
          <w:sz w:val="18"/>
          <w:szCs w:val="18"/>
        </w:rPr>
        <w:t xml:space="preserve">it from SPPRA &amp; </w:t>
      </w:r>
      <w:r w:rsidR="001378D1" w:rsidRPr="001378D1">
        <w:rPr>
          <w:iCs/>
          <w:sz w:val="18"/>
          <w:szCs w:val="18"/>
        </w:rPr>
        <w:t>SEF website</w:t>
      </w:r>
      <w:r w:rsidR="001378D1">
        <w:rPr>
          <w:iCs/>
          <w:sz w:val="18"/>
          <w:szCs w:val="18"/>
        </w:rPr>
        <w:t xml:space="preserve">s: </w:t>
      </w:r>
      <w:hyperlink r:id="rId9" w:history="1">
        <w:r w:rsidR="003E0C46" w:rsidRPr="00C178C6">
          <w:rPr>
            <w:rStyle w:val="Hyperlink"/>
            <w:iCs/>
            <w:sz w:val="18"/>
            <w:szCs w:val="18"/>
          </w:rPr>
          <w:t>www.pprasindh.gov.pk</w:t>
        </w:r>
      </w:hyperlink>
      <w:r w:rsidR="003E0C46">
        <w:rPr>
          <w:iCs/>
          <w:sz w:val="18"/>
          <w:szCs w:val="18"/>
        </w:rPr>
        <w:t xml:space="preserve"> and </w:t>
      </w:r>
      <w:hyperlink r:id="rId10" w:history="1">
        <w:r w:rsidR="003E0C46" w:rsidRPr="00C178C6">
          <w:rPr>
            <w:rStyle w:val="Hyperlink"/>
            <w:iCs/>
            <w:sz w:val="18"/>
            <w:szCs w:val="18"/>
          </w:rPr>
          <w:t>www.sef.org.pk</w:t>
        </w:r>
      </w:hyperlink>
      <w:r w:rsidR="003E0C46">
        <w:rPr>
          <w:iCs/>
          <w:sz w:val="18"/>
          <w:szCs w:val="18"/>
        </w:rPr>
        <w:t xml:space="preserve"> respectively</w:t>
      </w:r>
      <w:r w:rsidR="001378D1" w:rsidRPr="001378D1">
        <w:rPr>
          <w:iCs/>
          <w:sz w:val="18"/>
          <w:szCs w:val="18"/>
        </w:rPr>
        <w:t xml:space="preserve"> </w:t>
      </w:r>
      <w:r w:rsidRPr="001236D4">
        <w:rPr>
          <w:iCs/>
          <w:sz w:val="18"/>
          <w:szCs w:val="18"/>
        </w:rPr>
        <w:t xml:space="preserve">against </w:t>
      </w:r>
      <w:r w:rsidR="003E0C46">
        <w:rPr>
          <w:iCs/>
          <w:sz w:val="18"/>
          <w:szCs w:val="18"/>
        </w:rPr>
        <w:t xml:space="preserve">the </w:t>
      </w:r>
      <w:r w:rsidRPr="001236D4">
        <w:rPr>
          <w:iCs/>
          <w:sz w:val="18"/>
          <w:szCs w:val="18"/>
        </w:rPr>
        <w:t>pay order of Rs.</w:t>
      </w:r>
      <w:r w:rsidR="005C243F" w:rsidRPr="001236D4">
        <w:rPr>
          <w:iCs/>
          <w:sz w:val="18"/>
          <w:szCs w:val="18"/>
        </w:rPr>
        <w:t>1</w:t>
      </w:r>
      <w:r w:rsidRPr="001236D4">
        <w:rPr>
          <w:iCs/>
          <w:sz w:val="18"/>
          <w:szCs w:val="18"/>
        </w:rPr>
        <w:t>000/- (non-refundable) in favor of “</w:t>
      </w:r>
      <w:r w:rsidRPr="00022B3B">
        <w:rPr>
          <w:b/>
          <w:i/>
          <w:iCs/>
          <w:sz w:val="18"/>
          <w:szCs w:val="18"/>
        </w:rPr>
        <w:t xml:space="preserve">SINDH EDUCATION </w:t>
      </w:r>
      <w:r w:rsidR="00AE69D8" w:rsidRPr="00022B3B">
        <w:rPr>
          <w:b/>
          <w:i/>
          <w:iCs/>
          <w:sz w:val="18"/>
          <w:szCs w:val="18"/>
        </w:rPr>
        <w:t>FOUNDATION</w:t>
      </w:r>
      <w:r w:rsidR="001378D1" w:rsidRPr="00022B3B">
        <w:rPr>
          <w:b/>
          <w:i/>
          <w:iCs/>
          <w:sz w:val="18"/>
          <w:szCs w:val="18"/>
        </w:rPr>
        <w:t>.</w:t>
      </w:r>
      <w:r w:rsidR="007555B6" w:rsidRPr="007555B6">
        <w:rPr>
          <w:b/>
          <w:sz w:val="20"/>
          <w:szCs w:val="20"/>
        </w:rPr>
        <w:t xml:space="preserve"> </w:t>
      </w:r>
    </w:p>
    <w:p w:rsidR="00283233" w:rsidRPr="00283233" w:rsidRDefault="005C243F" w:rsidP="00283233">
      <w:pPr>
        <w:pStyle w:val="BodyText"/>
        <w:spacing w:line="360" w:lineRule="auto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The bidder </w:t>
      </w:r>
      <w:r w:rsidR="00283233" w:rsidRPr="00283233">
        <w:rPr>
          <w:iCs/>
          <w:sz w:val="18"/>
          <w:szCs w:val="18"/>
        </w:rPr>
        <w:t>will be selected in accordance with the</w:t>
      </w:r>
      <w:r>
        <w:rPr>
          <w:iCs/>
          <w:sz w:val="18"/>
          <w:szCs w:val="18"/>
        </w:rPr>
        <w:t xml:space="preserve"> provision </w:t>
      </w:r>
      <w:r w:rsidR="00024491">
        <w:rPr>
          <w:iCs/>
          <w:sz w:val="18"/>
          <w:szCs w:val="18"/>
        </w:rPr>
        <w:t xml:space="preserve">of </w:t>
      </w:r>
      <w:r w:rsidR="00024491" w:rsidRPr="001F5AEA">
        <w:rPr>
          <w:b/>
          <w:iCs/>
          <w:sz w:val="18"/>
          <w:szCs w:val="18"/>
        </w:rPr>
        <w:t xml:space="preserve">Least </w:t>
      </w:r>
      <w:r w:rsidR="00022B3B" w:rsidRPr="001F5AEA">
        <w:rPr>
          <w:b/>
          <w:iCs/>
          <w:sz w:val="18"/>
          <w:szCs w:val="18"/>
        </w:rPr>
        <w:t xml:space="preserve">Cost </w:t>
      </w:r>
      <w:r w:rsidR="003E0C46" w:rsidRPr="001F5AEA">
        <w:rPr>
          <w:b/>
          <w:iCs/>
          <w:sz w:val="18"/>
          <w:szCs w:val="18"/>
        </w:rPr>
        <w:t>Selection Method {Rule</w:t>
      </w:r>
      <w:r w:rsidR="00022B3B" w:rsidRPr="001F5AEA">
        <w:rPr>
          <w:b/>
          <w:iCs/>
          <w:sz w:val="18"/>
          <w:szCs w:val="18"/>
        </w:rPr>
        <w:t xml:space="preserve"> </w:t>
      </w:r>
      <w:r w:rsidR="003E0C46" w:rsidRPr="001F5AEA">
        <w:rPr>
          <w:b/>
          <w:iCs/>
          <w:sz w:val="18"/>
          <w:szCs w:val="18"/>
        </w:rPr>
        <w:t>7</w:t>
      </w:r>
      <w:r w:rsidR="00024491" w:rsidRPr="001F5AEA">
        <w:rPr>
          <w:b/>
          <w:iCs/>
          <w:sz w:val="18"/>
          <w:szCs w:val="18"/>
        </w:rPr>
        <w:t>2</w:t>
      </w:r>
      <w:r w:rsidR="003E0C46" w:rsidRPr="001F5AEA">
        <w:rPr>
          <w:b/>
          <w:iCs/>
          <w:sz w:val="18"/>
          <w:szCs w:val="18"/>
        </w:rPr>
        <w:t xml:space="preserve"> (</w:t>
      </w:r>
      <w:r w:rsidR="00024491" w:rsidRPr="001F5AEA">
        <w:rPr>
          <w:b/>
          <w:iCs/>
          <w:sz w:val="18"/>
          <w:szCs w:val="18"/>
        </w:rPr>
        <w:t>1</w:t>
      </w:r>
      <w:r w:rsidR="003E0C46" w:rsidRPr="001F5AEA">
        <w:rPr>
          <w:b/>
          <w:iCs/>
          <w:sz w:val="18"/>
          <w:szCs w:val="18"/>
        </w:rPr>
        <w:t>) (b) of SRR Rules 2010 (Amended 2013)}</w:t>
      </w:r>
      <w:r w:rsidR="003E0C46">
        <w:rPr>
          <w:iCs/>
          <w:sz w:val="18"/>
          <w:szCs w:val="18"/>
        </w:rPr>
        <w:t>.</w:t>
      </w:r>
    </w:p>
    <w:p w:rsidR="00283233" w:rsidRPr="00283233" w:rsidRDefault="00283233" w:rsidP="00E4481A">
      <w:pPr>
        <w:pStyle w:val="BodyText"/>
        <w:spacing w:before="240" w:line="360" w:lineRule="auto"/>
        <w:jc w:val="both"/>
        <w:rPr>
          <w:iCs/>
          <w:sz w:val="18"/>
          <w:szCs w:val="18"/>
        </w:rPr>
      </w:pPr>
      <w:r w:rsidRPr="00040E6A">
        <w:rPr>
          <w:b/>
          <w:iCs/>
          <w:sz w:val="18"/>
          <w:szCs w:val="18"/>
        </w:rPr>
        <w:t xml:space="preserve">Last date of </w:t>
      </w:r>
      <w:r w:rsidR="001236D4" w:rsidRPr="00040E6A">
        <w:rPr>
          <w:b/>
          <w:iCs/>
          <w:sz w:val="18"/>
          <w:szCs w:val="18"/>
        </w:rPr>
        <w:t xml:space="preserve">bid (s) submission is </w:t>
      </w:r>
      <w:r w:rsidR="009133EC">
        <w:rPr>
          <w:b/>
          <w:iCs/>
          <w:sz w:val="18"/>
          <w:szCs w:val="18"/>
        </w:rPr>
        <w:t>March 1</w:t>
      </w:r>
      <w:r w:rsidR="00700127">
        <w:rPr>
          <w:b/>
          <w:iCs/>
          <w:sz w:val="18"/>
          <w:szCs w:val="18"/>
        </w:rPr>
        <w:t>7</w:t>
      </w:r>
      <w:r w:rsidR="0074504C" w:rsidRPr="00040E6A">
        <w:rPr>
          <w:b/>
          <w:iCs/>
          <w:sz w:val="18"/>
          <w:szCs w:val="18"/>
          <w:vertAlign w:val="superscript"/>
        </w:rPr>
        <w:t>th</w:t>
      </w:r>
      <w:r w:rsidR="0074504C" w:rsidRPr="00040E6A">
        <w:rPr>
          <w:b/>
          <w:iCs/>
          <w:sz w:val="18"/>
          <w:szCs w:val="18"/>
        </w:rPr>
        <w:t>,</w:t>
      </w:r>
      <w:r w:rsidRPr="00040E6A">
        <w:rPr>
          <w:b/>
          <w:iCs/>
          <w:sz w:val="18"/>
          <w:szCs w:val="18"/>
        </w:rPr>
        <w:t xml:space="preserve"> 2016 till </w:t>
      </w:r>
      <w:r w:rsidR="009133EC">
        <w:rPr>
          <w:b/>
          <w:iCs/>
          <w:sz w:val="18"/>
          <w:szCs w:val="18"/>
        </w:rPr>
        <w:t>3</w:t>
      </w:r>
      <w:r w:rsidRPr="00040E6A">
        <w:rPr>
          <w:b/>
          <w:iCs/>
          <w:sz w:val="18"/>
          <w:szCs w:val="18"/>
        </w:rPr>
        <w:t xml:space="preserve">:00 p.m.  Technical </w:t>
      </w:r>
      <w:r w:rsidR="003E0C46" w:rsidRPr="00040E6A">
        <w:rPr>
          <w:b/>
          <w:iCs/>
          <w:sz w:val="18"/>
          <w:szCs w:val="18"/>
        </w:rPr>
        <w:t xml:space="preserve">proposal / </w:t>
      </w:r>
      <w:r w:rsidR="001236D4" w:rsidRPr="00040E6A">
        <w:rPr>
          <w:b/>
          <w:iCs/>
          <w:sz w:val="18"/>
          <w:szCs w:val="18"/>
        </w:rPr>
        <w:t>bid(s)</w:t>
      </w:r>
      <w:r w:rsidRPr="00040E6A">
        <w:rPr>
          <w:b/>
          <w:iCs/>
          <w:sz w:val="18"/>
          <w:szCs w:val="18"/>
        </w:rPr>
        <w:t xml:space="preserve"> shall be opened on the same date at </w:t>
      </w:r>
      <w:r w:rsidR="009133EC">
        <w:rPr>
          <w:b/>
          <w:iCs/>
          <w:sz w:val="18"/>
          <w:szCs w:val="18"/>
        </w:rPr>
        <w:t>3:30</w:t>
      </w:r>
      <w:r w:rsidRPr="00040E6A">
        <w:rPr>
          <w:b/>
          <w:iCs/>
          <w:sz w:val="18"/>
          <w:szCs w:val="18"/>
        </w:rPr>
        <w:t xml:space="preserve"> p.m., at SEF HEAD OFFICE</w:t>
      </w:r>
      <w:r w:rsidR="00E4481A">
        <w:rPr>
          <w:b/>
          <w:iCs/>
          <w:sz w:val="18"/>
          <w:szCs w:val="18"/>
        </w:rPr>
        <w:t xml:space="preserve"> (</w:t>
      </w:r>
      <w:r w:rsidR="00E4481A" w:rsidRPr="00C421FC">
        <w:rPr>
          <w:b/>
          <w:sz w:val="20"/>
          <w:szCs w:val="20"/>
        </w:rPr>
        <w:t xml:space="preserve">The address on </w:t>
      </w:r>
      <w:proofErr w:type="gramStart"/>
      <w:r w:rsidR="00E4481A" w:rsidRPr="00C421FC">
        <w:rPr>
          <w:b/>
          <w:sz w:val="20"/>
          <w:szCs w:val="20"/>
        </w:rPr>
        <w:t>the envelop</w:t>
      </w:r>
      <w:proofErr w:type="gramEnd"/>
      <w:r w:rsidR="00E4481A" w:rsidRPr="00C421FC">
        <w:rPr>
          <w:b/>
          <w:sz w:val="20"/>
          <w:szCs w:val="20"/>
        </w:rPr>
        <w:t xml:space="preserve"> should be marked to th</w:t>
      </w:r>
      <w:r w:rsidR="00E4481A">
        <w:rPr>
          <w:b/>
          <w:sz w:val="20"/>
          <w:szCs w:val="20"/>
        </w:rPr>
        <w:t xml:space="preserve">e Procurement Department of SEF) </w:t>
      </w:r>
      <w:r w:rsidRPr="00283233">
        <w:rPr>
          <w:iCs/>
          <w:sz w:val="18"/>
          <w:szCs w:val="18"/>
        </w:rPr>
        <w:t>in the presence of bidders/ their representatives who</w:t>
      </w:r>
      <w:r w:rsidR="001236D4">
        <w:rPr>
          <w:iCs/>
          <w:sz w:val="18"/>
          <w:szCs w:val="18"/>
        </w:rPr>
        <w:t>soever</w:t>
      </w:r>
      <w:r w:rsidRPr="00283233">
        <w:rPr>
          <w:iCs/>
          <w:sz w:val="18"/>
          <w:szCs w:val="18"/>
        </w:rPr>
        <w:t xml:space="preserve"> may like to attend the </w:t>
      </w:r>
      <w:r w:rsidR="001236D4">
        <w:rPr>
          <w:iCs/>
          <w:sz w:val="18"/>
          <w:szCs w:val="18"/>
        </w:rPr>
        <w:t>bid opening meeting</w:t>
      </w:r>
      <w:r w:rsidRPr="00283233">
        <w:rPr>
          <w:iCs/>
          <w:sz w:val="18"/>
          <w:szCs w:val="18"/>
        </w:rPr>
        <w:t xml:space="preserve">. </w:t>
      </w:r>
      <w:r w:rsidR="001236D4">
        <w:rPr>
          <w:iCs/>
          <w:sz w:val="18"/>
          <w:szCs w:val="18"/>
        </w:rPr>
        <w:t>Upon</w:t>
      </w:r>
      <w:r w:rsidRPr="00283233">
        <w:rPr>
          <w:iCs/>
          <w:sz w:val="18"/>
          <w:szCs w:val="18"/>
        </w:rPr>
        <w:t xml:space="preserve"> evaluation and approval of the Technical </w:t>
      </w:r>
      <w:r w:rsidR="003E0C46">
        <w:rPr>
          <w:iCs/>
          <w:sz w:val="18"/>
          <w:szCs w:val="18"/>
        </w:rPr>
        <w:t xml:space="preserve">proposals / </w:t>
      </w:r>
      <w:r w:rsidR="001236D4">
        <w:rPr>
          <w:iCs/>
          <w:sz w:val="18"/>
          <w:szCs w:val="18"/>
        </w:rPr>
        <w:t>bid(s)</w:t>
      </w:r>
      <w:r w:rsidRPr="00283233">
        <w:rPr>
          <w:iCs/>
          <w:sz w:val="18"/>
          <w:szCs w:val="18"/>
        </w:rPr>
        <w:t xml:space="preserve">, </w:t>
      </w:r>
      <w:r w:rsidR="001236D4">
        <w:rPr>
          <w:iCs/>
          <w:sz w:val="18"/>
          <w:szCs w:val="18"/>
        </w:rPr>
        <w:t xml:space="preserve">the </w:t>
      </w:r>
      <w:r w:rsidRPr="00283233">
        <w:rPr>
          <w:iCs/>
          <w:sz w:val="18"/>
          <w:szCs w:val="18"/>
        </w:rPr>
        <w:t xml:space="preserve">Financial </w:t>
      </w:r>
      <w:r w:rsidR="003E0C46">
        <w:rPr>
          <w:iCs/>
          <w:sz w:val="18"/>
          <w:szCs w:val="18"/>
        </w:rPr>
        <w:t xml:space="preserve">proposal(s)/ </w:t>
      </w:r>
      <w:r w:rsidR="001236D4">
        <w:rPr>
          <w:iCs/>
          <w:sz w:val="18"/>
          <w:szCs w:val="18"/>
        </w:rPr>
        <w:t>bid(s)</w:t>
      </w:r>
      <w:r w:rsidRPr="00283233">
        <w:rPr>
          <w:iCs/>
          <w:sz w:val="18"/>
          <w:szCs w:val="18"/>
        </w:rPr>
        <w:t xml:space="preserve"> of the technically </w:t>
      </w:r>
      <w:r w:rsidR="003E0C46">
        <w:rPr>
          <w:iCs/>
          <w:sz w:val="18"/>
          <w:szCs w:val="18"/>
        </w:rPr>
        <w:t xml:space="preserve">evaluated </w:t>
      </w:r>
      <w:r w:rsidRPr="00283233">
        <w:rPr>
          <w:iCs/>
          <w:sz w:val="18"/>
          <w:szCs w:val="18"/>
        </w:rPr>
        <w:t xml:space="preserve">responsive </w:t>
      </w:r>
      <w:r w:rsidR="003E0C46">
        <w:rPr>
          <w:iCs/>
          <w:sz w:val="18"/>
          <w:szCs w:val="18"/>
        </w:rPr>
        <w:t xml:space="preserve">/proposal (s) / </w:t>
      </w:r>
      <w:r w:rsidRPr="00283233">
        <w:rPr>
          <w:iCs/>
          <w:sz w:val="18"/>
          <w:szCs w:val="18"/>
        </w:rPr>
        <w:t>bid</w:t>
      </w:r>
      <w:r w:rsidR="001236D4">
        <w:rPr>
          <w:iCs/>
          <w:sz w:val="18"/>
          <w:szCs w:val="18"/>
        </w:rPr>
        <w:t>(</w:t>
      </w:r>
      <w:r w:rsidRPr="00283233">
        <w:rPr>
          <w:iCs/>
          <w:sz w:val="18"/>
          <w:szCs w:val="18"/>
        </w:rPr>
        <w:t>s</w:t>
      </w:r>
      <w:r w:rsidR="001236D4">
        <w:rPr>
          <w:iCs/>
          <w:sz w:val="18"/>
          <w:szCs w:val="18"/>
        </w:rPr>
        <w:t>)</w:t>
      </w:r>
      <w:r w:rsidRPr="00283233">
        <w:rPr>
          <w:iCs/>
          <w:sz w:val="18"/>
          <w:szCs w:val="18"/>
        </w:rPr>
        <w:t xml:space="preserve"> shall </w:t>
      </w:r>
      <w:r w:rsidR="001236D4">
        <w:rPr>
          <w:iCs/>
          <w:sz w:val="18"/>
          <w:szCs w:val="18"/>
        </w:rPr>
        <w:t xml:space="preserve">be publicly opened at the time and </w:t>
      </w:r>
      <w:r w:rsidRPr="00283233">
        <w:rPr>
          <w:iCs/>
          <w:sz w:val="18"/>
          <w:szCs w:val="18"/>
        </w:rPr>
        <w:t xml:space="preserve">venue communicated to the </w:t>
      </w:r>
      <w:r w:rsidR="001236D4">
        <w:rPr>
          <w:iCs/>
          <w:sz w:val="18"/>
          <w:szCs w:val="18"/>
        </w:rPr>
        <w:t xml:space="preserve">technically evaluated responsive </w:t>
      </w:r>
      <w:r w:rsidR="001236D4" w:rsidRPr="00283233">
        <w:rPr>
          <w:iCs/>
          <w:sz w:val="18"/>
          <w:szCs w:val="18"/>
        </w:rPr>
        <w:t>bidder</w:t>
      </w:r>
      <w:r w:rsidR="001236D4">
        <w:rPr>
          <w:iCs/>
          <w:sz w:val="18"/>
          <w:szCs w:val="18"/>
        </w:rPr>
        <w:t>(</w:t>
      </w:r>
      <w:r w:rsidRPr="00283233">
        <w:rPr>
          <w:iCs/>
          <w:sz w:val="18"/>
          <w:szCs w:val="18"/>
        </w:rPr>
        <w:t>s</w:t>
      </w:r>
      <w:r w:rsidR="001236D4">
        <w:rPr>
          <w:iCs/>
          <w:sz w:val="18"/>
          <w:szCs w:val="18"/>
        </w:rPr>
        <w:t>)</w:t>
      </w:r>
      <w:r w:rsidRPr="00283233">
        <w:rPr>
          <w:iCs/>
          <w:sz w:val="18"/>
          <w:szCs w:val="18"/>
        </w:rPr>
        <w:t xml:space="preserve"> in advance.  </w:t>
      </w:r>
    </w:p>
    <w:p w:rsidR="00283233" w:rsidRDefault="00283233" w:rsidP="00283233">
      <w:pPr>
        <w:pStyle w:val="BodyText"/>
        <w:spacing w:line="360" w:lineRule="auto"/>
        <w:jc w:val="both"/>
        <w:rPr>
          <w:iCs/>
          <w:sz w:val="18"/>
          <w:szCs w:val="18"/>
        </w:rPr>
      </w:pPr>
      <w:r w:rsidRPr="00283233">
        <w:rPr>
          <w:iCs/>
          <w:sz w:val="18"/>
          <w:szCs w:val="18"/>
        </w:rPr>
        <w:t xml:space="preserve">The Procuring Agency may reject any bid subject to the relevant </w:t>
      </w:r>
      <w:r w:rsidR="001236D4" w:rsidRPr="00283233">
        <w:rPr>
          <w:iCs/>
          <w:sz w:val="18"/>
          <w:szCs w:val="18"/>
        </w:rPr>
        <w:t>provis</w:t>
      </w:r>
      <w:r w:rsidR="001236D4">
        <w:rPr>
          <w:iCs/>
          <w:sz w:val="18"/>
          <w:szCs w:val="18"/>
        </w:rPr>
        <w:t>i</w:t>
      </w:r>
      <w:r w:rsidR="001236D4" w:rsidRPr="00283233">
        <w:rPr>
          <w:iCs/>
          <w:sz w:val="18"/>
          <w:szCs w:val="18"/>
        </w:rPr>
        <w:t>on</w:t>
      </w:r>
      <w:r w:rsidR="001236D4">
        <w:rPr>
          <w:iCs/>
          <w:sz w:val="18"/>
          <w:szCs w:val="18"/>
        </w:rPr>
        <w:t>s</w:t>
      </w:r>
      <w:r w:rsidRPr="00283233">
        <w:rPr>
          <w:iCs/>
          <w:sz w:val="18"/>
          <w:szCs w:val="18"/>
        </w:rPr>
        <w:t xml:space="preserve"> of SPPRA </w:t>
      </w:r>
      <w:r w:rsidR="001236D4">
        <w:rPr>
          <w:iCs/>
          <w:sz w:val="18"/>
          <w:szCs w:val="18"/>
        </w:rPr>
        <w:t>R</w:t>
      </w:r>
      <w:r w:rsidRPr="00283233">
        <w:rPr>
          <w:iCs/>
          <w:sz w:val="18"/>
          <w:szCs w:val="18"/>
        </w:rPr>
        <w:t>ules 2010 (</w:t>
      </w:r>
      <w:r w:rsidR="001236D4">
        <w:rPr>
          <w:iCs/>
          <w:sz w:val="18"/>
          <w:szCs w:val="18"/>
        </w:rPr>
        <w:t>A</w:t>
      </w:r>
      <w:r w:rsidRPr="00283233">
        <w:rPr>
          <w:iCs/>
          <w:sz w:val="18"/>
          <w:szCs w:val="18"/>
        </w:rPr>
        <w:t xml:space="preserve">mended 2013) and may cancel bidding process at any </w:t>
      </w:r>
      <w:r w:rsidR="005552E6">
        <w:rPr>
          <w:iCs/>
          <w:sz w:val="18"/>
          <w:szCs w:val="18"/>
        </w:rPr>
        <w:t>time prior to acceptance of bid(s)</w:t>
      </w:r>
      <w:r w:rsidRPr="00283233">
        <w:rPr>
          <w:iCs/>
          <w:sz w:val="18"/>
          <w:szCs w:val="18"/>
        </w:rPr>
        <w:t xml:space="preserve"> as per </w:t>
      </w:r>
      <w:r w:rsidR="005552E6">
        <w:rPr>
          <w:iCs/>
          <w:sz w:val="18"/>
          <w:szCs w:val="18"/>
        </w:rPr>
        <w:t>R</w:t>
      </w:r>
      <w:r w:rsidRPr="00283233">
        <w:rPr>
          <w:iCs/>
          <w:sz w:val="18"/>
          <w:szCs w:val="18"/>
        </w:rPr>
        <w:t xml:space="preserve">ule 25(i) of </w:t>
      </w:r>
      <w:r w:rsidR="005552E6">
        <w:rPr>
          <w:iCs/>
          <w:sz w:val="18"/>
          <w:szCs w:val="18"/>
        </w:rPr>
        <w:t>said SPP R</w:t>
      </w:r>
      <w:r w:rsidRPr="00283233">
        <w:rPr>
          <w:iCs/>
          <w:sz w:val="18"/>
          <w:szCs w:val="18"/>
        </w:rPr>
        <w:t>ules.</w:t>
      </w:r>
    </w:p>
    <w:p w:rsidR="00EA6106" w:rsidRPr="00283233" w:rsidRDefault="00EA6106" w:rsidP="00283233">
      <w:pPr>
        <w:pStyle w:val="BodyText"/>
        <w:spacing w:line="360" w:lineRule="auto"/>
        <w:jc w:val="both"/>
        <w:rPr>
          <w:iCs/>
          <w:sz w:val="18"/>
          <w:szCs w:val="18"/>
        </w:rPr>
      </w:pPr>
    </w:p>
    <w:p w:rsidR="005552E6" w:rsidRDefault="005552E6" w:rsidP="001236D4">
      <w:pPr>
        <w:pStyle w:val="BodyText"/>
        <w:jc w:val="both"/>
        <w:rPr>
          <w:iCs/>
          <w:sz w:val="18"/>
          <w:szCs w:val="18"/>
        </w:rPr>
      </w:pPr>
    </w:p>
    <w:p w:rsidR="005552E6" w:rsidRDefault="007555B6" w:rsidP="007555B6">
      <w:pPr>
        <w:pStyle w:val="BodyText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                                                                                                                                              S/d</w:t>
      </w:r>
    </w:p>
    <w:p w:rsidR="00283233" w:rsidRDefault="001378D1" w:rsidP="001378D1">
      <w:pPr>
        <w:pStyle w:val="BodyText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  <w:t xml:space="preserve">                 Acting </w:t>
      </w:r>
      <w:r w:rsidR="00283233" w:rsidRPr="00283233">
        <w:rPr>
          <w:iCs/>
          <w:sz w:val="18"/>
          <w:szCs w:val="18"/>
        </w:rPr>
        <w:t>Deputy Director (Procurement)</w:t>
      </w:r>
    </w:p>
    <w:p w:rsidR="00135631" w:rsidRDefault="00135631" w:rsidP="001378D1">
      <w:pPr>
        <w:pStyle w:val="BodyText"/>
        <w:spacing w:after="0"/>
        <w:jc w:val="right"/>
        <w:rPr>
          <w:iCs/>
          <w:sz w:val="18"/>
          <w:szCs w:val="18"/>
        </w:rPr>
      </w:pPr>
    </w:p>
    <w:p w:rsidR="0004014E" w:rsidRDefault="0004014E" w:rsidP="00A71159">
      <w:pPr>
        <w:spacing w:line="360" w:lineRule="auto"/>
        <w:jc w:val="both"/>
        <w:rPr>
          <w:sz w:val="20"/>
          <w:szCs w:val="20"/>
        </w:rPr>
      </w:pPr>
    </w:p>
    <w:p w:rsidR="006F4C67" w:rsidRPr="00D90F7E" w:rsidRDefault="006F4C67" w:rsidP="00A71159">
      <w:pPr>
        <w:jc w:val="both"/>
        <w:rPr>
          <w:sz w:val="20"/>
          <w:szCs w:val="20"/>
        </w:rPr>
      </w:pPr>
    </w:p>
    <w:p w:rsidR="006F4C67" w:rsidRPr="00D90F7E" w:rsidRDefault="006F4C67" w:rsidP="00A71159">
      <w:pPr>
        <w:jc w:val="both"/>
        <w:rPr>
          <w:sz w:val="20"/>
          <w:szCs w:val="20"/>
        </w:rPr>
      </w:pPr>
    </w:p>
    <w:p w:rsidR="006F4C67" w:rsidRDefault="006F4C67" w:rsidP="00A71159">
      <w:pPr>
        <w:jc w:val="both"/>
        <w:rPr>
          <w:sz w:val="20"/>
          <w:szCs w:val="20"/>
        </w:rPr>
      </w:pPr>
    </w:p>
    <w:p w:rsidR="001236D4" w:rsidRDefault="001236D4" w:rsidP="00A71159">
      <w:pPr>
        <w:jc w:val="both"/>
        <w:rPr>
          <w:sz w:val="20"/>
          <w:szCs w:val="20"/>
        </w:rPr>
      </w:pPr>
    </w:p>
    <w:p w:rsidR="001236D4" w:rsidRDefault="001236D4" w:rsidP="00A71159">
      <w:pPr>
        <w:jc w:val="both"/>
        <w:rPr>
          <w:sz w:val="20"/>
          <w:szCs w:val="20"/>
        </w:rPr>
      </w:pPr>
    </w:p>
    <w:p w:rsidR="001236D4" w:rsidRDefault="001236D4" w:rsidP="00A71159">
      <w:pPr>
        <w:jc w:val="both"/>
        <w:rPr>
          <w:sz w:val="20"/>
          <w:szCs w:val="20"/>
        </w:rPr>
      </w:pPr>
    </w:p>
    <w:p w:rsidR="001236D4" w:rsidRDefault="001236D4" w:rsidP="00A71159">
      <w:pPr>
        <w:jc w:val="both"/>
        <w:rPr>
          <w:sz w:val="20"/>
          <w:szCs w:val="20"/>
        </w:rPr>
      </w:pPr>
    </w:p>
    <w:p w:rsidR="001236D4" w:rsidRDefault="001236D4" w:rsidP="00A71159">
      <w:pPr>
        <w:jc w:val="both"/>
        <w:rPr>
          <w:sz w:val="20"/>
          <w:szCs w:val="20"/>
        </w:rPr>
      </w:pPr>
    </w:p>
    <w:p w:rsidR="001236D4" w:rsidRDefault="001236D4" w:rsidP="00A71159">
      <w:pPr>
        <w:jc w:val="both"/>
        <w:rPr>
          <w:sz w:val="20"/>
          <w:szCs w:val="20"/>
        </w:rPr>
      </w:pPr>
    </w:p>
    <w:p w:rsidR="001236D4" w:rsidRDefault="001236D4" w:rsidP="00A71159">
      <w:pPr>
        <w:jc w:val="both"/>
        <w:rPr>
          <w:sz w:val="20"/>
          <w:szCs w:val="20"/>
        </w:rPr>
      </w:pPr>
    </w:p>
    <w:p w:rsidR="001236D4" w:rsidRDefault="001236D4" w:rsidP="00A71159">
      <w:pPr>
        <w:jc w:val="both"/>
        <w:rPr>
          <w:sz w:val="20"/>
          <w:szCs w:val="20"/>
        </w:rPr>
      </w:pPr>
    </w:p>
    <w:p w:rsidR="001236D4" w:rsidRPr="00D90F7E" w:rsidRDefault="001236D4" w:rsidP="00A71159">
      <w:pPr>
        <w:jc w:val="both"/>
        <w:rPr>
          <w:sz w:val="20"/>
          <w:szCs w:val="20"/>
        </w:rPr>
      </w:pPr>
    </w:p>
    <w:p w:rsidR="00875BB3" w:rsidRPr="00D90F7E" w:rsidRDefault="00875BB3" w:rsidP="00A71159">
      <w:pPr>
        <w:jc w:val="both"/>
        <w:rPr>
          <w:sz w:val="20"/>
          <w:szCs w:val="20"/>
        </w:rPr>
      </w:pPr>
    </w:p>
    <w:p w:rsidR="00875BB3" w:rsidRPr="00D90F7E" w:rsidRDefault="00875BB3" w:rsidP="00274E5C">
      <w:pPr>
        <w:tabs>
          <w:tab w:val="left" w:pos="6920"/>
        </w:tabs>
        <w:contextualSpacing/>
      </w:pPr>
    </w:p>
    <w:p w:rsidR="00274E5C" w:rsidRPr="00D90F7E" w:rsidRDefault="00E51C8B" w:rsidP="00E51C8B">
      <w:pPr>
        <w:tabs>
          <w:tab w:val="left" w:pos="6920"/>
        </w:tabs>
        <w:contextualSpacing/>
        <w:jc w:val="center"/>
        <w:rPr>
          <w:b/>
          <w:szCs w:val="18"/>
          <w:u w:val="single"/>
        </w:rPr>
      </w:pPr>
      <w:r w:rsidRPr="00D90F7E">
        <w:rPr>
          <w:b/>
          <w:szCs w:val="18"/>
          <w:u w:val="single"/>
        </w:rPr>
        <w:t>T</w:t>
      </w:r>
      <w:r w:rsidR="00FE564D">
        <w:rPr>
          <w:b/>
          <w:szCs w:val="18"/>
          <w:u w:val="single"/>
        </w:rPr>
        <w:t xml:space="preserve">erms </w:t>
      </w:r>
      <w:r w:rsidRPr="00D90F7E">
        <w:rPr>
          <w:b/>
          <w:szCs w:val="18"/>
          <w:u w:val="single"/>
        </w:rPr>
        <w:t>O</w:t>
      </w:r>
      <w:r w:rsidR="00FE564D">
        <w:rPr>
          <w:b/>
          <w:szCs w:val="18"/>
          <w:u w:val="single"/>
        </w:rPr>
        <w:t xml:space="preserve">f </w:t>
      </w:r>
      <w:r w:rsidRPr="00D90F7E">
        <w:rPr>
          <w:b/>
          <w:szCs w:val="18"/>
          <w:u w:val="single"/>
        </w:rPr>
        <w:t>R</w:t>
      </w:r>
      <w:r w:rsidR="00FE564D">
        <w:rPr>
          <w:b/>
          <w:szCs w:val="18"/>
          <w:u w:val="single"/>
        </w:rPr>
        <w:t>eference (ToRs)</w:t>
      </w:r>
      <w:r w:rsidRPr="00D90F7E">
        <w:rPr>
          <w:b/>
          <w:szCs w:val="18"/>
          <w:u w:val="single"/>
        </w:rPr>
        <w:t xml:space="preserve"> </w:t>
      </w:r>
    </w:p>
    <w:p w:rsidR="00E51C8B" w:rsidRPr="00D90F7E" w:rsidRDefault="00E51C8B" w:rsidP="00E51C8B">
      <w:pPr>
        <w:tabs>
          <w:tab w:val="left" w:pos="6920"/>
        </w:tabs>
        <w:contextualSpacing/>
        <w:jc w:val="center"/>
        <w:rPr>
          <w:szCs w:val="18"/>
        </w:rPr>
      </w:pPr>
    </w:p>
    <w:p w:rsidR="00451F86" w:rsidRDefault="00670B06" w:rsidP="00E51EA7">
      <w:pPr>
        <w:spacing w:line="360" w:lineRule="auto"/>
        <w:jc w:val="both"/>
        <w:rPr>
          <w:sz w:val="20"/>
          <w:szCs w:val="22"/>
        </w:rPr>
      </w:pPr>
      <w:r w:rsidRPr="00E51EA7">
        <w:rPr>
          <w:sz w:val="20"/>
          <w:szCs w:val="22"/>
        </w:rPr>
        <w:t>The firm / service provider will carry out the following tasks in consultation with SEF management</w:t>
      </w:r>
      <w:r w:rsidR="00AF356E" w:rsidRPr="00E51EA7">
        <w:rPr>
          <w:sz w:val="20"/>
          <w:szCs w:val="22"/>
        </w:rPr>
        <w:t xml:space="preserve"> to recruit / select the competent individuals:</w:t>
      </w:r>
    </w:p>
    <w:p w:rsidR="00E51EA7" w:rsidRPr="00E51EA7" w:rsidRDefault="00E51EA7" w:rsidP="00E51EA7">
      <w:pPr>
        <w:spacing w:line="360" w:lineRule="auto"/>
        <w:jc w:val="both"/>
        <w:rPr>
          <w:sz w:val="20"/>
          <w:szCs w:val="22"/>
        </w:rPr>
      </w:pPr>
    </w:p>
    <w:p w:rsidR="00E51EA7" w:rsidRDefault="00022B3B" w:rsidP="00670B06">
      <w:pPr>
        <w:pStyle w:val="ListParagraph"/>
        <w:numPr>
          <w:ilvl w:val="0"/>
          <w:numId w:val="1"/>
        </w:numPr>
        <w:spacing w:line="360" w:lineRule="auto"/>
        <w:jc w:val="both"/>
        <w:rPr>
          <w:sz w:val="20"/>
          <w:szCs w:val="22"/>
        </w:rPr>
      </w:pPr>
      <w:r w:rsidRPr="00D802FA">
        <w:rPr>
          <w:b/>
          <w:sz w:val="20"/>
          <w:szCs w:val="22"/>
        </w:rPr>
        <w:t>R</w:t>
      </w:r>
      <w:r w:rsidR="00AF356E">
        <w:rPr>
          <w:b/>
          <w:sz w:val="20"/>
          <w:szCs w:val="22"/>
        </w:rPr>
        <w:t xml:space="preserve">eview </w:t>
      </w:r>
      <w:r w:rsidR="000974A9">
        <w:rPr>
          <w:b/>
          <w:sz w:val="20"/>
          <w:szCs w:val="22"/>
        </w:rPr>
        <w:t>2</w:t>
      </w:r>
      <w:r w:rsidR="0074504C">
        <w:rPr>
          <w:b/>
          <w:sz w:val="20"/>
          <w:szCs w:val="22"/>
        </w:rPr>
        <w:t>,</w:t>
      </w:r>
      <w:r w:rsidR="00716769">
        <w:rPr>
          <w:b/>
          <w:sz w:val="20"/>
          <w:szCs w:val="22"/>
        </w:rPr>
        <w:t>8</w:t>
      </w:r>
      <w:r w:rsidR="00CE6AF8">
        <w:rPr>
          <w:b/>
          <w:sz w:val="20"/>
          <w:szCs w:val="22"/>
        </w:rPr>
        <w:t xml:space="preserve">00 </w:t>
      </w:r>
      <w:r w:rsidR="000974A9">
        <w:rPr>
          <w:b/>
          <w:sz w:val="20"/>
          <w:szCs w:val="22"/>
        </w:rPr>
        <w:t xml:space="preserve">(approx.) </w:t>
      </w:r>
      <w:r w:rsidR="00AF356E">
        <w:rPr>
          <w:b/>
          <w:sz w:val="20"/>
          <w:szCs w:val="22"/>
        </w:rPr>
        <w:t xml:space="preserve">CVs </w:t>
      </w:r>
      <w:r w:rsidR="00D364E6" w:rsidRPr="00D90F7E">
        <w:rPr>
          <w:sz w:val="20"/>
          <w:szCs w:val="22"/>
        </w:rPr>
        <w:t>/</w:t>
      </w:r>
      <w:r w:rsidR="00E51EA7">
        <w:rPr>
          <w:sz w:val="20"/>
          <w:szCs w:val="22"/>
        </w:rPr>
        <w:t>R</w:t>
      </w:r>
      <w:r w:rsidR="00670B06">
        <w:rPr>
          <w:sz w:val="20"/>
          <w:szCs w:val="22"/>
        </w:rPr>
        <w:t>esumes/</w:t>
      </w:r>
      <w:r w:rsidR="00E51EA7">
        <w:rPr>
          <w:sz w:val="20"/>
          <w:szCs w:val="22"/>
        </w:rPr>
        <w:t>A</w:t>
      </w:r>
      <w:r w:rsidR="00670B06">
        <w:rPr>
          <w:sz w:val="20"/>
          <w:szCs w:val="22"/>
        </w:rPr>
        <w:t xml:space="preserve">pplications </w:t>
      </w:r>
      <w:r w:rsidR="00E51EA7">
        <w:rPr>
          <w:sz w:val="20"/>
          <w:szCs w:val="22"/>
        </w:rPr>
        <w:t>against the preset evaluation criteria for positions advertised by SEF</w:t>
      </w:r>
    </w:p>
    <w:p w:rsidR="00670B06" w:rsidRDefault="00E51EA7" w:rsidP="00670B06">
      <w:pPr>
        <w:pStyle w:val="ListParagraph"/>
        <w:numPr>
          <w:ilvl w:val="0"/>
          <w:numId w:val="1"/>
        </w:numPr>
        <w:spacing w:line="360" w:lineRule="auto"/>
        <w:jc w:val="both"/>
        <w:rPr>
          <w:sz w:val="20"/>
          <w:szCs w:val="22"/>
        </w:rPr>
      </w:pPr>
      <w:r w:rsidRPr="00E51EA7">
        <w:rPr>
          <w:b/>
          <w:sz w:val="20"/>
          <w:szCs w:val="22"/>
        </w:rPr>
        <w:t>Prepare and notify</w:t>
      </w:r>
      <w:r>
        <w:rPr>
          <w:sz w:val="20"/>
          <w:szCs w:val="22"/>
        </w:rPr>
        <w:t xml:space="preserve"> the list of shortlisted</w:t>
      </w:r>
      <w:r w:rsidR="00670B06">
        <w:rPr>
          <w:sz w:val="20"/>
          <w:szCs w:val="22"/>
        </w:rPr>
        <w:t xml:space="preserve"> candidates for </w:t>
      </w:r>
      <w:r>
        <w:rPr>
          <w:sz w:val="20"/>
          <w:szCs w:val="22"/>
        </w:rPr>
        <w:t xml:space="preserve">further </w:t>
      </w:r>
      <w:r w:rsidR="00374A54">
        <w:rPr>
          <w:sz w:val="20"/>
          <w:szCs w:val="22"/>
        </w:rPr>
        <w:t>screening (test</w:t>
      </w:r>
      <w:r>
        <w:rPr>
          <w:sz w:val="20"/>
          <w:szCs w:val="22"/>
        </w:rPr>
        <w:t xml:space="preserve"> and </w:t>
      </w:r>
      <w:r w:rsidR="00374A54">
        <w:rPr>
          <w:sz w:val="20"/>
          <w:szCs w:val="22"/>
        </w:rPr>
        <w:t>interview)</w:t>
      </w:r>
    </w:p>
    <w:p w:rsidR="00670B06" w:rsidRPr="00670B06" w:rsidRDefault="00670B06" w:rsidP="00670B06">
      <w:pPr>
        <w:pStyle w:val="ListParagraph"/>
        <w:numPr>
          <w:ilvl w:val="0"/>
          <w:numId w:val="1"/>
        </w:numPr>
        <w:spacing w:line="360" w:lineRule="auto"/>
        <w:jc w:val="both"/>
        <w:rPr>
          <w:sz w:val="20"/>
          <w:szCs w:val="22"/>
        </w:rPr>
      </w:pPr>
      <w:r w:rsidRPr="00D802FA">
        <w:rPr>
          <w:b/>
          <w:sz w:val="20"/>
          <w:szCs w:val="22"/>
        </w:rPr>
        <w:t>Design</w:t>
      </w:r>
      <w:r>
        <w:rPr>
          <w:sz w:val="20"/>
          <w:szCs w:val="22"/>
        </w:rPr>
        <w:t xml:space="preserve"> </w:t>
      </w:r>
      <w:r w:rsidR="00D802FA" w:rsidRPr="00670B06">
        <w:rPr>
          <w:sz w:val="20"/>
          <w:szCs w:val="22"/>
        </w:rPr>
        <w:t>test</w:t>
      </w:r>
      <w:r w:rsidR="00E51EA7">
        <w:rPr>
          <w:sz w:val="20"/>
          <w:szCs w:val="22"/>
        </w:rPr>
        <w:t xml:space="preserve"> papers for</w:t>
      </w:r>
      <w:r w:rsidR="00D802FA">
        <w:rPr>
          <w:sz w:val="20"/>
          <w:szCs w:val="22"/>
        </w:rPr>
        <w:t xml:space="preserve"> </w:t>
      </w:r>
      <w:r w:rsidR="0039522F">
        <w:rPr>
          <w:sz w:val="20"/>
          <w:szCs w:val="22"/>
        </w:rPr>
        <w:t>all</w:t>
      </w:r>
      <w:r w:rsidR="0074504C">
        <w:rPr>
          <w:sz w:val="20"/>
          <w:szCs w:val="22"/>
        </w:rPr>
        <w:t xml:space="preserve"> shortlisted </w:t>
      </w:r>
      <w:r w:rsidR="00D802FA">
        <w:rPr>
          <w:sz w:val="20"/>
          <w:szCs w:val="22"/>
        </w:rPr>
        <w:t xml:space="preserve">positions  </w:t>
      </w:r>
    </w:p>
    <w:p w:rsidR="00AF356E" w:rsidRDefault="00D802FA" w:rsidP="00D802FA">
      <w:pPr>
        <w:pStyle w:val="ListParagraph"/>
        <w:numPr>
          <w:ilvl w:val="0"/>
          <w:numId w:val="1"/>
        </w:numPr>
        <w:spacing w:line="360" w:lineRule="auto"/>
        <w:jc w:val="both"/>
        <w:rPr>
          <w:sz w:val="20"/>
          <w:szCs w:val="22"/>
        </w:rPr>
      </w:pPr>
      <w:r w:rsidRPr="00D802FA">
        <w:rPr>
          <w:b/>
          <w:sz w:val="20"/>
          <w:szCs w:val="22"/>
        </w:rPr>
        <w:t xml:space="preserve">Administer tests: </w:t>
      </w:r>
      <w:r>
        <w:rPr>
          <w:sz w:val="20"/>
          <w:szCs w:val="22"/>
        </w:rPr>
        <w:t xml:space="preserve">i) identifying / arranging </w:t>
      </w:r>
      <w:r w:rsidR="00451F86" w:rsidRPr="00D802FA">
        <w:rPr>
          <w:sz w:val="20"/>
          <w:szCs w:val="22"/>
        </w:rPr>
        <w:t xml:space="preserve">test </w:t>
      </w:r>
      <w:r w:rsidR="0004014E" w:rsidRPr="00D802FA">
        <w:rPr>
          <w:sz w:val="20"/>
          <w:szCs w:val="22"/>
        </w:rPr>
        <w:t>center</w:t>
      </w:r>
      <w:r w:rsidR="00451F86" w:rsidRPr="00D802FA">
        <w:rPr>
          <w:sz w:val="20"/>
          <w:szCs w:val="22"/>
        </w:rPr>
        <w:t>(s</w:t>
      </w:r>
      <w:r w:rsidR="00AF356E" w:rsidRPr="00D802FA">
        <w:rPr>
          <w:sz w:val="20"/>
          <w:szCs w:val="22"/>
        </w:rPr>
        <w:t>),</w:t>
      </w:r>
      <w:r w:rsidR="00AF356E">
        <w:rPr>
          <w:sz w:val="20"/>
          <w:szCs w:val="22"/>
        </w:rPr>
        <w:t xml:space="preserve"> ii) </w:t>
      </w:r>
      <w:r>
        <w:rPr>
          <w:sz w:val="20"/>
          <w:szCs w:val="22"/>
        </w:rPr>
        <w:t xml:space="preserve">allotting </w:t>
      </w:r>
      <w:r w:rsidRPr="00D802FA">
        <w:rPr>
          <w:sz w:val="20"/>
          <w:szCs w:val="22"/>
        </w:rPr>
        <w:t>Roll</w:t>
      </w:r>
      <w:r w:rsidR="00451F86" w:rsidRPr="00D802FA">
        <w:rPr>
          <w:sz w:val="20"/>
          <w:szCs w:val="22"/>
        </w:rPr>
        <w:t xml:space="preserve"> Nos. </w:t>
      </w:r>
      <w:r w:rsidR="00D64093" w:rsidRPr="00D802FA">
        <w:rPr>
          <w:sz w:val="20"/>
          <w:szCs w:val="22"/>
        </w:rPr>
        <w:t xml:space="preserve">&amp; Test Center(s) </w:t>
      </w:r>
      <w:r w:rsidR="00451F86" w:rsidRPr="00D802FA">
        <w:rPr>
          <w:sz w:val="20"/>
          <w:szCs w:val="22"/>
        </w:rPr>
        <w:t xml:space="preserve">to the </w:t>
      </w:r>
      <w:r w:rsidRPr="00D802FA">
        <w:rPr>
          <w:sz w:val="20"/>
          <w:szCs w:val="22"/>
        </w:rPr>
        <w:t>candidates,</w:t>
      </w:r>
      <w:r>
        <w:rPr>
          <w:sz w:val="20"/>
          <w:szCs w:val="22"/>
        </w:rPr>
        <w:t xml:space="preserve"> iii) notifying the schedule of test, test centers </w:t>
      </w:r>
      <w:r w:rsidR="00AF356E">
        <w:rPr>
          <w:sz w:val="20"/>
          <w:szCs w:val="22"/>
        </w:rPr>
        <w:t xml:space="preserve">and instructions to the candidates </w:t>
      </w:r>
    </w:p>
    <w:p w:rsidR="00451F86" w:rsidRPr="00D802FA" w:rsidRDefault="00AF356E" w:rsidP="00D802FA">
      <w:pPr>
        <w:pStyle w:val="ListParagraph"/>
        <w:numPr>
          <w:ilvl w:val="0"/>
          <w:numId w:val="1"/>
        </w:numPr>
        <w:spacing w:line="360" w:lineRule="auto"/>
        <w:jc w:val="both"/>
        <w:rPr>
          <w:sz w:val="20"/>
          <w:szCs w:val="22"/>
        </w:rPr>
      </w:pPr>
      <w:r w:rsidRPr="00AF356E">
        <w:rPr>
          <w:b/>
          <w:sz w:val="20"/>
          <w:szCs w:val="22"/>
        </w:rPr>
        <w:t>T</w:t>
      </w:r>
      <w:r w:rsidR="00451F86" w:rsidRPr="00AF356E">
        <w:rPr>
          <w:b/>
          <w:sz w:val="20"/>
          <w:szCs w:val="22"/>
        </w:rPr>
        <w:t>ransport</w:t>
      </w:r>
      <w:r w:rsidR="00451F86" w:rsidRPr="00D802FA">
        <w:rPr>
          <w:sz w:val="20"/>
          <w:szCs w:val="22"/>
        </w:rPr>
        <w:t xml:space="preserve"> Test Material to </w:t>
      </w:r>
      <w:r w:rsidR="00670B06" w:rsidRPr="00D802FA">
        <w:rPr>
          <w:sz w:val="20"/>
          <w:szCs w:val="22"/>
        </w:rPr>
        <w:t xml:space="preserve">the </w:t>
      </w:r>
      <w:r w:rsidR="00451F86" w:rsidRPr="00D802FA">
        <w:rPr>
          <w:sz w:val="20"/>
          <w:szCs w:val="22"/>
        </w:rPr>
        <w:t>examination center(s)</w:t>
      </w:r>
      <w:r w:rsidR="00370ECB" w:rsidRPr="00D802FA">
        <w:rPr>
          <w:sz w:val="20"/>
          <w:szCs w:val="22"/>
        </w:rPr>
        <w:t xml:space="preserve"> </w:t>
      </w:r>
      <w:r w:rsidR="00141D87" w:rsidRPr="00D802FA">
        <w:rPr>
          <w:sz w:val="20"/>
          <w:szCs w:val="22"/>
        </w:rPr>
        <w:t>under</w:t>
      </w:r>
      <w:r w:rsidR="00370ECB" w:rsidRPr="00D802FA">
        <w:rPr>
          <w:sz w:val="20"/>
          <w:szCs w:val="22"/>
        </w:rPr>
        <w:t xml:space="preserve"> strict security</w:t>
      </w:r>
      <w:r w:rsidR="00AC46C1" w:rsidRPr="00D802FA">
        <w:rPr>
          <w:sz w:val="20"/>
          <w:szCs w:val="22"/>
        </w:rPr>
        <w:t xml:space="preserve"> &amp; confidentiality</w:t>
      </w:r>
      <w:r w:rsidR="00451F86" w:rsidRPr="00D802FA">
        <w:rPr>
          <w:sz w:val="20"/>
          <w:szCs w:val="22"/>
        </w:rPr>
        <w:t>.</w:t>
      </w:r>
    </w:p>
    <w:p w:rsidR="00E51C8B" w:rsidRPr="00D90F7E" w:rsidRDefault="00AF356E" w:rsidP="00670B06">
      <w:pPr>
        <w:pStyle w:val="ListParagraph"/>
        <w:numPr>
          <w:ilvl w:val="0"/>
          <w:numId w:val="1"/>
        </w:numPr>
        <w:tabs>
          <w:tab w:val="left" w:pos="6920"/>
        </w:tabs>
        <w:spacing w:line="360" w:lineRule="auto"/>
        <w:jc w:val="both"/>
        <w:rPr>
          <w:szCs w:val="18"/>
        </w:rPr>
      </w:pPr>
      <w:r>
        <w:rPr>
          <w:b/>
          <w:sz w:val="20"/>
          <w:szCs w:val="22"/>
        </w:rPr>
        <w:t>Submit r</w:t>
      </w:r>
      <w:r w:rsidR="00451F86" w:rsidRPr="00AF356E">
        <w:rPr>
          <w:b/>
          <w:sz w:val="20"/>
          <w:szCs w:val="22"/>
        </w:rPr>
        <w:t>esult</w:t>
      </w:r>
      <w:r w:rsidR="00451F86" w:rsidRPr="00D90F7E">
        <w:rPr>
          <w:sz w:val="20"/>
          <w:szCs w:val="22"/>
        </w:rPr>
        <w:t xml:space="preserve"> </w:t>
      </w:r>
      <w:r>
        <w:rPr>
          <w:sz w:val="20"/>
          <w:szCs w:val="22"/>
        </w:rPr>
        <w:t xml:space="preserve">in order </w:t>
      </w:r>
      <w:r w:rsidR="0074504C">
        <w:rPr>
          <w:sz w:val="20"/>
          <w:szCs w:val="22"/>
        </w:rPr>
        <w:t xml:space="preserve">of Merit </w:t>
      </w:r>
      <w:r w:rsidR="0074504C" w:rsidRPr="00D90F7E">
        <w:rPr>
          <w:sz w:val="20"/>
          <w:szCs w:val="22"/>
        </w:rPr>
        <w:t>within</w:t>
      </w:r>
      <w:r w:rsidR="0067769E" w:rsidRPr="00D90F7E">
        <w:rPr>
          <w:sz w:val="20"/>
          <w:szCs w:val="22"/>
        </w:rPr>
        <w:t xml:space="preserve"> a</w:t>
      </w:r>
      <w:r w:rsidR="0074504C">
        <w:rPr>
          <w:sz w:val="20"/>
          <w:szCs w:val="22"/>
        </w:rPr>
        <w:t>n agreed time period (shortest possible as per bid)</w:t>
      </w:r>
      <w:r w:rsidR="00451F86" w:rsidRPr="00D90F7E">
        <w:rPr>
          <w:sz w:val="20"/>
          <w:szCs w:val="22"/>
        </w:rPr>
        <w:t>.</w:t>
      </w:r>
    </w:p>
    <w:p w:rsidR="00E51EA7" w:rsidRDefault="00E51EA7" w:rsidP="00E51EA7">
      <w:pPr>
        <w:tabs>
          <w:tab w:val="left" w:pos="6920"/>
        </w:tabs>
        <w:spacing w:line="360" w:lineRule="auto"/>
        <w:jc w:val="both"/>
        <w:rPr>
          <w:sz w:val="20"/>
          <w:szCs w:val="22"/>
        </w:rPr>
      </w:pPr>
    </w:p>
    <w:p w:rsidR="003926D6" w:rsidRPr="00E51EA7" w:rsidRDefault="00E51EA7" w:rsidP="00E51EA7">
      <w:pPr>
        <w:tabs>
          <w:tab w:val="left" w:pos="6920"/>
        </w:tabs>
        <w:spacing w:line="360" w:lineRule="auto"/>
        <w:jc w:val="both"/>
        <w:rPr>
          <w:szCs w:val="18"/>
        </w:rPr>
      </w:pPr>
      <w:r>
        <w:rPr>
          <w:sz w:val="20"/>
          <w:szCs w:val="22"/>
        </w:rPr>
        <w:t xml:space="preserve">Note: </w:t>
      </w:r>
      <w:r w:rsidR="00AF356E" w:rsidRPr="00E51EA7">
        <w:rPr>
          <w:sz w:val="20"/>
          <w:szCs w:val="22"/>
        </w:rPr>
        <w:t xml:space="preserve">The </w:t>
      </w:r>
      <w:r w:rsidR="003926D6" w:rsidRPr="00E51EA7">
        <w:rPr>
          <w:sz w:val="20"/>
          <w:szCs w:val="22"/>
        </w:rPr>
        <w:t xml:space="preserve">firm </w:t>
      </w:r>
      <w:r w:rsidR="00AF356E" w:rsidRPr="00E51EA7">
        <w:rPr>
          <w:sz w:val="20"/>
          <w:szCs w:val="22"/>
        </w:rPr>
        <w:t xml:space="preserve">/ service provider </w:t>
      </w:r>
      <w:r w:rsidR="003926D6" w:rsidRPr="00E51EA7">
        <w:rPr>
          <w:sz w:val="20"/>
          <w:szCs w:val="22"/>
        </w:rPr>
        <w:t>shall not charge/claim any fee from the applicants/candidates throughout the process.</w:t>
      </w:r>
    </w:p>
    <w:p w:rsidR="00D802FA" w:rsidRPr="00D802FA" w:rsidRDefault="00D802FA" w:rsidP="00D802FA">
      <w:pPr>
        <w:tabs>
          <w:tab w:val="left" w:pos="6920"/>
        </w:tabs>
        <w:spacing w:line="360" w:lineRule="auto"/>
        <w:jc w:val="both"/>
        <w:rPr>
          <w:szCs w:val="18"/>
        </w:rPr>
      </w:pPr>
    </w:p>
    <w:p w:rsidR="00E51C8B" w:rsidRPr="00D90F7E" w:rsidRDefault="00E51EA7" w:rsidP="00670B06">
      <w:pPr>
        <w:tabs>
          <w:tab w:val="left" w:pos="6920"/>
        </w:tabs>
        <w:contextualSpacing/>
        <w:jc w:val="both"/>
        <w:rPr>
          <w:szCs w:val="18"/>
        </w:rPr>
      </w:pPr>
      <w:r>
        <w:rPr>
          <w:szCs w:val="18"/>
        </w:rPr>
        <w:tab/>
      </w:r>
      <w:r w:rsidR="00D802FA" w:rsidRPr="00D802FA">
        <w:rPr>
          <w:szCs w:val="18"/>
        </w:rPr>
        <w:t>.</w:t>
      </w:r>
    </w:p>
    <w:p w:rsidR="00E51C8B" w:rsidRPr="00D90F7E" w:rsidRDefault="00E51C8B" w:rsidP="00670B06">
      <w:pPr>
        <w:tabs>
          <w:tab w:val="left" w:pos="6920"/>
        </w:tabs>
        <w:contextualSpacing/>
        <w:jc w:val="both"/>
      </w:pPr>
    </w:p>
    <w:sectPr w:rsidR="00E51C8B" w:rsidRPr="00D90F7E" w:rsidSect="006056CF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6DD9"/>
    <w:multiLevelType w:val="hybridMultilevel"/>
    <w:tmpl w:val="B502B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8F6CAF"/>
    <w:multiLevelType w:val="hybridMultilevel"/>
    <w:tmpl w:val="A412F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B3"/>
    <w:rsid w:val="00022B3B"/>
    <w:rsid w:val="00024491"/>
    <w:rsid w:val="00025DEA"/>
    <w:rsid w:val="0004014E"/>
    <w:rsid w:val="00040E6A"/>
    <w:rsid w:val="00045026"/>
    <w:rsid w:val="0004561C"/>
    <w:rsid w:val="000974A9"/>
    <w:rsid w:val="000A4071"/>
    <w:rsid w:val="000D1091"/>
    <w:rsid w:val="000F1D78"/>
    <w:rsid w:val="00103284"/>
    <w:rsid w:val="001236D4"/>
    <w:rsid w:val="00130AE4"/>
    <w:rsid w:val="00131692"/>
    <w:rsid w:val="00135631"/>
    <w:rsid w:val="001378D1"/>
    <w:rsid w:val="00141D87"/>
    <w:rsid w:val="0014547D"/>
    <w:rsid w:val="00152622"/>
    <w:rsid w:val="00180722"/>
    <w:rsid w:val="0018311B"/>
    <w:rsid w:val="00187DC5"/>
    <w:rsid w:val="001E2E30"/>
    <w:rsid w:val="001F48B5"/>
    <w:rsid w:val="001F5AEA"/>
    <w:rsid w:val="001F6993"/>
    <w:rsid w:val="002117B3"/>
    <w:rsid w:val="002158D0"/>
    <w:rsid w:val="0022237B"/>
    <w:rsid w:val="00234BF1"/>
    <w:rsid w:val="002546BC"/>
    <w:rsid w:val="00274E5C"/>
    <w:rsid w:val="00283233"/>
    <w:rsid w:val="00290064"/>
    <w:rsid w:val="002A0A41"/>
    <w:rsid w:val="002B7265"/>
    <w:rsid w:val="002F211F"/>
    <w:rsid w:val="002F3584"/>
    <w:rsid w:val="003246AE"/>
    <w:rsid w:val="00360513"/>
    <w:rsid w:val="00370ECB"/>
    <w:rsid w:val="00374A54"/>
    <w:rsid w:val="00374ABE"/>
    <w:rsid w:val="0038527E"/>
    <w:rsid w:val="003926D6"/>
    <w:rsid w:val="0039522F"/>
    <w:rsid w:val="003D24D0"/>
    <w:rsid w:val="003E0564"/>
    <w:rsid w:val="003E0C46"/>
    <w:rsid w:val="00451F86"/>
    <w:rsid w:val="0046680A"/>
    <w:rsid w:val="004765EB"/>
    <w:rsid w:val="0051518E"/>
    <w:rsid w:val="00544F53"/>
    <w:rsid w:val="005552E6"/>
    <w:rsid w:val="0056217D"/>
    <w:rsid w:val="00580002"/>
    <w:rsid w:val="005920CF"/>
    <w:rsid w:val="005A7F06"/>
    <w:rsid w:val="005B0BBE"/>
    <w:rsid w:val="005B178E"/>
    <w:rsid w:val="005C243F"/>
    <w:rsid w:val="005C4424"/>
    <w:rsid w:val="005F0C7B"/>
    <w:rsid w:val="006056CF"/>
    <w:rsid w:val="006274DA"/>
    <w:rsid w:val="00630141"/>
    <w:rsid w:val="00646EE2"/>
    <w:rsid w:val="00647F88"/>
    <w:rsid w:val="00660963"/>
    <w:rsid w:val="00670B06"/>
    <w:rsid w:val="0067769E"/>
    <w:rsid w:val="006A5A7E"/>
    <w:rsid w:val="006D67D3"/>
    <w:rsid w:val="006F1FDE"/>
    <w:rsid w:val="006F4C67"/>
    <w:rsid w:val="00700127"/>
    <w:rsid w:val="00714AD2"/>
    <w:rsid w:val="00716769"/>
    <w:rsid w:val="00716ABC"/>
    <w:rsid w:val="00740D4F"/>
    <w:rsid w:val="0074504C"/>
    <w:rsid w:val="007555B6"/>
    <w:rsid w:val="00773687"/>
    <w:rsid w:val="007C53B2"/>
    <w:rsid w:val="0082046E"/>
    <w:rsid w:val="00821168"/>
    <w:rsid w:val="008219FC"/>
    <w:rsid w:val="00824FB8"/>
    <w:rsid w:val="00844545"/>
    <w:rsid w:val="0085324B"/>
    <w:rsid w:val="008539F4"/>
    <w:rsid w:val="00875BB3"/>
    <w:rsid w:val="00884DEA"/>
    <w:rsid w:val="008A46FB"/>
    <w:rsid w:val="008A78E0"/>
    <w:rsid w:val="008D2CF4"/>
    <w:rsid w:val="008D3D02"/>
    <w:rsid w:val="008D60E0"/>
    <w:rsid w:val="008E25D1"/>
    <w:rsid w:val="008F460B"/>
    <w:rsid w:val="009133EC"/>
    <w:rsid w:val="009721AE"/>
    <w:rsid w:val="009D2775"/>
    <w:rsid w:val="009F3CAE"/>
    <w:rsid w:val="00A32710"/>
    <w:rsid w:val="00A34380"/>
    <w:rsid w:val="00A66E6E"/>
    <w:rsid w:val="00A71159"/>
    <w:rsid w:val="00A83F64"/>
    <w:rsid w:val="00A965EB"/>
    <w:rsid w:val="00AA4AA8"/>
    <w:rsid w:val="00AC2A52"/>
    <w:rsid w:val="00AC46C1"/>
    <w:rsid w:val="00AE52EC"/>
    <w:rsid w:val="00AE69D8"/>
    <w:rsid w:val="00AF356E"/>
    <w:rsid w:val="00B23B47"/>
    <w:rsid w:val="00B30BAB"/>
    <w:rsid w:val="00B5001F"/>
    <w:rsid w:val="00B64E0C"/>
    <w:rsid w:val="00B7077C"/>
    <w:rsid w:val="00B87A17"/>
    <w:rsid w:val="00B91DA0"/>
    <w:rsid w:val="00BA0BDD"/>
    <w:rsid w:val="00BA5965"/>
    <w:rsid w:val="00BB3572"/>
    <w:rsid w:val="00BC1A31"/>
    <w:rsid w:val="00BF1A18"/>
    <w:rsid w:val="00C0455D"/>
    <w:rsid w:val="00C1478F"/>
    <w:rsid w:val="00C16DD8"/>
    <w:rsid w:val="00C23AEA"/>
    <w:rsid w:val="00C76BF1"/>
    <w:rsid w:val="00C802C8"/>
    <w:rsid w:val="00C90E01"/>
    <w:rsid w:val="00CC0C2F"/>
    <w:rsid w:val="00CC6E7E"/>
    <w:rsid w:val="00CE6AF8"/>
    <w:rsid w:val="00CF5B69"/>
    <w:rsid w:val="00D228FE"/>
    <w:rsid w:val="00D360EE"/>
    <w:rsid w:val="00D364E6"/>
    <w:rsid w:val="00D64093"/>
    <w:rsid w:val="00D74093"/>
    <w:rsid w:val="00D802FA"/>
    <w:rsid w:val="00D82C2A"/>
    <w:rsid w:val="00D853C4"/>
    <w:rsid w:val="00D87BE6"/>
    <w:rsid w:val="00D90F7E"/>
    <w:rsid w:val="00DD2D06"/>
    <w:rsid w:val="00DD48CE"/>
    <w:rsid w:val="00DE2026"/>
    <w:rsid w:val="00DF41DE"/>
    <w:rsid w:val="00E02DB3"/>
    <w:rsid w:val="00E048E5"/>
    <w:rsid w:val="00E41082"/>
    <w:rsid w:val="00E412F2"/>
    <w:rsid w:val="00E41C76"/>
    <w:rsid w:val="00E4299A"/>
    <w:rsid w:val="00E4481A"/>
    <w:rsid w:val="00E51C8B"/>
    <w:rsid w:val="00E51EA7"/>
    <w:rsid w:val="00E866E1"/>
    <w:rsid w:val="00EA5907"/>
    <w:rsid w:val="00EA6106"/>
    <w:rsid w:val="00EF21C9"/>
    <w:rsid w:val="00F17D68"/>
    <w:rsid w:val="00F52559"/>
    <w:rsid w:val="00F80B9D"/>
    <w:rsid w:val="00FD516E"/>
    <w:rsid w:val="00FE564D"/>
    <w:rsid w:val="00FE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875BB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75BB3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75BB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75BB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B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1F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0C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875BB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75BB3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75BB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75BB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B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1F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0C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ef.org.p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3E1BD-F7A8-49EA-832E-A46C9EBA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2859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Sadaruddin Jagerni</dc:creator>
  <cp:lastModifiedBy>Hamid Ahmed</cp:lastModifiedBy>
  <cp:revision>2</cp:revision>
  <cp:lastPrinted>2016-01-11T06:31:00Z</cp:lastPrinted>
  <dcterms:created xsi:type="dcterms:W3CDTF">2016-02-29T12:28:00Z</dcterms:created>
  <dcterms:modified xsi:type="dcterms:W3CDTF">2016-02-29T12:28:00Z</dcterms:modified>
</cp:coreProperties>
</file>