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C67EAB"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A363B"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8"/>
          <w:szCs w:val="28"/>
        </w:rPr>
      </w:pPr>
      <w:r>
        <w:rPr>
          <w:rFonts w:ascii="Arial Black" w:hAnsi="Arial Black"/>
          <w:sz w:val="35"/>
          <w:szCs w:val="35"/>
        </w:rPr>
        <w:t xml:space="preserve">NAME OF WORK: - </w:t>
      </w:r>
      <w:r w:rsidR="002A363B" w:rsidRPr="002A363B">
        <w:rPr>
          <w:rFonts w:ascii="Bookman Old Style" w:hAnsi="Bookman Old Style" w:cs="Calibri"/>
          <w:color w:val="000000"/>
          <w:sz w:val="28"/>
          <w:szCs w:val="28"/>
        </w:rPr>
        <w:t xml:space="preserve">OILING AND PAINTING GATES OF GROUP </w:t>
      </w:r>
      <w:r w:rsidR="002A363B">
        <w:rPr>
          <w:rFonts w:ascii="Bookman Old Style" w:hAnsi="Bookman Old Style" w:cs="Calibri"/>
          <w:color w:val="000000"/>
          <w:sz w:val="28"/>
          <w:szCs w:val="28"/>
        </w:rPr>
        <w:t xml:space="preserve">     </w:t>
      </w:r>
    </w:p>
    <w:p w:rsidR="009748F8" w:rsidRP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8"/>
          <w:szCs w:val="28"/>
        </w:rPr>
        <w:t xml:space="preserve">                                        </w:t>
      </w:r>
      <w:r w:rsidR="002C6D14">
        <w:rPr>
          <w:rFonts w:ascii="Bookman Old Style" w:hAnsi="Bookman Old Style" w:cs="Calibri"/>
          <w:color w:val="000000"/>
          <w:sz w:val="28"/>
          <w:szCs w:val="28"/>
        </w:rPr>
        <w:t>REGULATOR OF DUBI</w:t>
      </w:r>
      <w:r w:rsidRPr="002A363B">
        <w:rPr>
          <w:rFonts w:ascii="Bookman Old Style" w:hAnsi="Bookman Old Style" w:cs="Calibri"/>
          <w:color w:val="000000"/>
          <w:sz w:val="28"/>
          <w:szCs w:val="28"/>
        </w:rPr>
        <w:t xml:space="preserve"> SUB DIVISION</w:t>
      </w:r>
    </w:p>
    <w:p w:rsid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A25384"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2</w:t>
      </w: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2A363B" w:rsidP="002C6D14">
            <w:pPr>
              <w:spacing w:line="276" w:lineRule="auto"/>
              <w:rPr>
                <w:sz w:val="24"/>
                <w:szCs w:val="24"/>
              </w:rPr>
            </w:pPr>
            <w:r w:rsidRPr="00F95033">
              <w:rPr>
                <w:rFonts w:ascii="Bookman Old Style" w:hAnsi="Bookman Old Style" w:cs="Calibri"/>
                <w:color w:val="000000"/>
                <w:sz w:val="20"/>
                <w:szCs w:val="20"/>
              </w:rPr>
              <w:t xml:space="preserve">Oiling and painting gates of group regulator of </w:t>
            </w:r>
            <w:proofErr w:type="spellStart"/>
            <w:r w:rsidR="002C6D14">
              <w:rPr>
                <w:rFonts w:ascii="Bookman Old Style" w:hAnsi="Bookman Old Style" w:cs="Calibri"/>
                <w:color w:val="000000"/>
                <w:sz w:val="20"/>
                <w:szCs w:val="20"/>
              </w:rPr>
              <w:t>Dubi</w:t>
            </w:r>
            <w:proofErr w:type="spellEnd"/>
            <w:r w:rsidRPr="00F95033">
              <w:rPr>
                <w:rFonts w:ascii="Bookman Old Style" w:hAnsi="Bookman Old Style" w:cs="Calibri"/>
                <w:color w:val="000000"/>
                <w:sz w:val="20"/>
                <w:szCs w:val="20"/>
              </w:rPr>
              <w:t xml:space="preserve"> Sub Division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C67EAB">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(PACKAGE No. 0</w:t>
      </w:r>
      <w:r w:rsidR="002C6D14">
        <w:rPr>
          <w:b/>
          <w:sz w:val="20"/>
          <w:szCs w:val="20"/>
        </w:rPr>
        <w:t>2</w:t>
      </w:r>
      <w:r w:rsidRPr="00B32A5F">
        <w:rPr>
          <w:b/>
          <w:sz w:val="20"/>
          <w:szCs w:val="20"/>
        </w:rPr>
        <w:t xml:space="preserve">)   </w:t>
      </w:r>
      <w:r w:rsidR="00B32A5F" w:rsidRPr="00B32A5F">
        <w:rPr>
          <w:b/>
          <w:sz w:val="20"/>
          <w:szCs w:val="20"/>
        </w:rPr>
        <w:t>OILING AND PAINTING GATES OF GROUP REGULATOR OF JALALANI SUB DIVISION</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2C6D14" w:rsidP="006518F8">
            <w:pPr>
              <w:jc w:val="center"/>
              <w:rPr>
                <w:color w:val="000000"/>
              </w:rPr>
            </w:pPr>
            <w:r>
              <w:rPr>
                <w:color w:val="000000"/>
              </w:rPr>
              <w:t>11605</w:t>
            </w:r>
          </w:p>
        </w:tc>
        <w:tc>
          <w:tcPr>
            <w:tcW w:w="3436" w:type="dxa"/>
            <w:vAlign w:val="center"/>
          </w:tcPr>
          <w:p w:rsidR="00F50D3D" w:rsidRPr="000F4CBA" w:rsidRDefault="00B32A5F" w:rsidP="00DF39EA">
            <w:pPr>
              <w:rPr>
                <w:color w:val="000000"/>
                <w:sz w:val="20"/>
                <w:szCs w:val="20"/>
              </w:rPr>
            </w:pPr>
            <w:r w:rsidRPr="00B32A5F">
              <w:rPr>
                <w:color w:val="000000"/>
                <w:sz w:val="20"/>
                <w:szCs w:val="20"/>
              </w:rPr>
              <w:t xml:space="preserve">Scraping buirshing and removing old paint from material surface S.I.No 3 P.No.67 </w:t>
            </w: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2C6D14">
            <w:pPr>
              <w:jc w:val="center"/>
              <w:rPr>
                <w:color w:val="000000"/>
              </w:rPr>
            </w:pPr>
            <w:r>
              <w:rPr>
                <w:color w:val="000000"/>
              </w:rPr>
              <w:t>11605</w:t>
            </w:r>
          </w:p>
        </w:tc>
        <w:tc>
          <w:tcPr>
            <w:tcW w:w="3436" w:type="dxa"/>
            <w:vAlign w:val="center"/>
          </w:tcPr>
          <w:p w:rsidR="00B32A5F" w:rsidRDefault="00B32A5F" w:rsidP="00DF39EA">
            <w:pPr>
              <w:rPr>
                <w:color w:val="000000"/>
                <w:sz w:val="20"/>
                <w:szCs w:val="20"/>
              </w:rPr>
            </w:pPr>
            <w:r w:rsidRPr="00B32A5F">
              <w:rPr>
                <w:color w:val="000000"/>
                <w:sz w:val="20"/>
                <w:szCs w:val="20"/>
              </w:rPr>
              <w:t>Painting guard brass gates iron bars gating railing i/c standard brass etc, similar open work coat two S.I.No 4 (d )P. No.68</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2C6D14">
            <w:pPr>
              <w:jc w:val="center"/>
              <w:rPr>
                <w:color w:val="000000"/>
              </w:rPr>
            </w:pPr>
            <w:r>
              <w:rPr>
                <w:color w:val="000000"/>
              </w:rPr>
              <w:t>1180</w:t>
            </w:r>
          </w:p>
        </w:tc>
        <w:tc>
          <w:tcPr>
            <w:tcW w:w="3436" w:type="dxa"/>
            <w:vAlign w:val="center"/>
          </w:tcPr>
          <w:p w:rsidR="00B32A5F" w:rsidRDefault="00B32A5F" w:rsidP="00DF39EA">
            <w:pPr>
              <w:rPr>
                <w:color w:val="000000"/>
                <w:sz w:val="20"/>
                <w:szCs w:val="20"/>
              </w:rPr>
            </w:pPr>
            <w:r w:rsidRPr="00B32A5F">
              <w:rPr>
                <w:color w:val="000000"/>
                <w:sz w:val="20"/>
                <w:szCs w:val="20"/>
              </w:rPr>
              <w:t>Kerosene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2C6D14">
            <w:pPr>
              <w:jc w:val="center"/>
              <w:rPr>
                <w:color w:val="000000"/>
              </w:rPr>
            </w:pPr>
            <w:r>
              <w:rPr>
                <w:color w:val="000000"/>
              </w:rPr>
              <w:t>400</w:t>
            </w:r>
          </w:p>
        </w:tc>
        <w:tc>
          <w:tcPr>
            <w:tcW w:w="3436" w:type="dxa"/>
            <w:vAlign w:val="center"/>
          </w:tcPr>
          <w:p w:rsidR="00B32A5F" w:rsidRDefault="00B32A5F" w:rsidP="00DF39EA">
            <w:pPr>
              <w:rPr>
                <w:color w:val="000000"/>
                <w:sz w:val="20"/>
                <w:szCs w:val="20"/>
              </w:rPr>
            </w:pPr>
            <w:r w:rsidRPr="00B32A5F">
              <w:rPr>
                <w:color w:val="000000"/>
                <w:sz w:val="20"/>
                <w:szCs w:val="20"/>
              </w:rPr>
              <w:t>Grease</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A25384">
            <w:pPr>
              <w:jc w:val="center"/>
              <w:rPr>
                <w:color w:val="000000"/>
              </w:rPr>
            </w:pPr>
            <w:r>
              <w:rPr>
                <w:color w:val="000000"/>
              </w:rPr>
              <w:t>P</w:t>
            </w:r>
            <w:r w:rsidR="00A25384">
              <w:rPr>
                <w:color w:val="000000"/>
              </w:rPr>
              <w:t>.kg</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2C6D14" w:rsidP="002C6D14">
            <w:pPr>
              <w:jc w:val="center"/>
              <w:rPr>
                <w:color w:val="000000"/>
              </w:rPr>
            </w:pPr>
            <w:r>
              <w:rPr>
                <w:color w:val="000000"/>
              </w:rPr>
              <w:t>20</w:t>
            </w:r>
            <w:r w:rsidR="006518F8">
              <w:rPr>
                <w:color w:val="000000"/>
              </w:rPr>
              <w:t>0</w:t>
            </w:r>
          </w:p>
        </w:tc>
        <w:tc>
          <w:tcPr>
            <w:tcW w:w="3436" w:type="dxa"/>
            <w:vAlign w:val="center"/>
          </w:tcPr>
          <w:p w:rsidR="00B32A5F" w:rsidRDefault="00B32A5F" w:rsidP="00DF39EA">
            <w:pPr>
              <w:rPr>
                <w:color w:val="000000"/>
                <w:sz w:val="20"/>
                <w:szCs w:val="20"/>
              </w:rPr>
            </w:pPr>
            <w:r w:rsidRPr="00B32A5F">
              <w:rPr>
                <w:color w:val="000000"/>
                <w:sz w:val="20"/>
                <w:szCs w:val="20"/>
              </w:rPr>
              <w:t>Mobil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C67EAB">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60525"/>
    <w:rsid w:val="0007361A"/>
    <w:rsid w:val="00095307"/>
    <w:rsid w:val="000F4CBA"/>
    <w:rsid w:val="00235201"/>
    <w:rsid w:val="002A363B"/>
    <w:rsid w:val="002C6D14"/>
    <w:rsid w:val="002F318B"/>
    <w:rsid w:val="0030191F"/>
    <w:rsid w:val="003101BC"/>
    <w:rsid w:val="00344FA9"/>
    <w:rsid w:val="003911F2"/>
    <w:rsid w:val="005204A6"/>
    <w:rsid w:val="00591D06"/>
    <w:rsid w:val="005F3A3B"/>
    <w:rsid w:val="006518F8"/>
    <w:rsid w:val="006B0648"/>
    <w:rsid w:val="007C2534"/>
    <w:rsid w:val="0080418D"/>
    <w:rsid w:val="008F43E4"/>
    <w:rsid w:val="00903CCA"/>
    <w:rsid w:val="0093693B"/>
    <w:rsid w:val="009748F8"/>
    <w:rsid w:val="009939E2"/>
    <w:rsid w:val="00A25384"/>
    <w:rsid w:val="00A92D4F"/>
    <w:rsid w:val="00A96B36"/>
    <w:rsid w:val="00B30301"/>
    <w:rsid w:val="00B32A5F"/>
    <w:rsid w:val="00BC2FE3"/>
    <w:rsid w:val="00C62223"/>
    <w:rsid w:val="00C67EAB"/>
    <w:rsid w:val="00E6256E"/>
    <w:rsid w:val="00E66181"/>
    <w:rsid w:val="00E76F2B"/>
    <w:rsid w:val="00EA799C"/>
    <w:rsid w:val="00F50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4136</Words>
  <Characters>23580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4</cp:revision>
  <dcterms:created xsi:type="dcterms:W3CDTF">2016-02-27T22:52:00Z</dcterms:created>
  <dcterms:modified xsi:type="dcterms:W3CDTF">2016-02-27T23:30:00Z</dcterms:modified>
</cp:coreProperties>
</file>