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04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0"/>
        <w:gridCol w:w="6747"/>
      </w:tblGrid>
      <w:tr w:rsidR="00B6451D" w:rsidTr="00C84050">
        <w:trPr>
          <w:trHeight w:val="1795"/>
        </w:trPr>
        <w:tc>
          <w:tcPr>
            <w:tcW w:w="6300" w:type="dxa"/>
            <w:tcBorders>
              <w:top w:val="nil"/>
              <w:left w:val="nil"/>
              <w:bottom w:val="nil"/>
              <w:right w:val="nil"/>
            </w:tcBorders>
            <w:hideMark/>
          </w:tcPr>
          <w:p w:rsidR="00B6451D" w:rsidRDefault="00B6451D" w:rsidP="00C84050">
            <w:pPr>
              <w:pStyle w:val="Header"/>
              <w:spacing w:line="276" w:lineRule="auto"/>
              <w:ind w:left="-108"/>
              <w:rPr>
                <w:sz w:val="20"/>
              </w:rPr>
            </w:pPr>
            <w:r>
              <w:rPr>
                <w:noProof/>
                <w:sz w:val="20"/>
                <w:lang w:val="en-US"/>
              </w:rPr>
              <w:drawing>
                <wp:inline distT="0" distB="0" distL="0" distR="0">
                  <wp:extent cx="876300" cy="876300"/>
                  <wp:effectExtent l="19050" t="0" r="0" b="0"/>
                  <wp:docPr id="1" name="Picture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
                          <pic:cNvPicPr>
                            <a:picLocks noChangeAspect="1" noChangeArrowheads="1"/>
                          </pic:cNvPicPr>
                        </pic:nvPicPr>
                        <pic:blipFill>
                          <a:blip r:embed="rId7"/>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B6451D" w:rsidRDefault="00B6451D" w:rsidP="00C84050">
            <w:pPr>
              <w:pStyle w:val="Header"/>
              <w:spacing w:line="276" w:lineRule="auto"/>
              <w:ind w:left="-108"/>
              <w:rPr>
                <w:b/>
                <w:sz w:val="18"/>
              </w:rPr>
            </w:pPr>
            <w:r>
              <w:rPr>
                <w:b/>
                <w:sz w:val="18"/>
              </w:rPr>
              <w:t>Phone: 021-35065950</w:t>
            </w:r>
          </w:p>
          <w:p w:rsidR="00B6451D" w:rsidRDefault="00B6451D" w:rsidP="00C84050">
            <w:pPr>
              <w:pStyle w:val="Header"/>
              <w:spacing w:line="276" w:lineRule="auto"/>
              <w:ind w:left="-108"/>
              <w:rPr>
                <w:sz w:val="20"/>
              </w:rPr>
            </w:pPr>
            <w:r>
              <w:rPr>
                <w:b/>
                <w:sz w:val="18"/>
              </w:rPr>
              <w:t>Fax:     021-35065940</w:t>
            </w:r>
          </w:p>
        </w:tc>
        <w:tc>
          <w:tcPr>
            <w:tcW w:w="6747" w:type="dxa"/>
            <w:tcBorders>
              <w:top w:val="nil"/>
              <w:left w:val="nil"/>
              <w:bottom w:val="nil"/>
              <w:right w:val="nil"/>
            </w:tcBorders>
          </w:tcPr>
          <w:p w:rsidR="00B6451D" w:rsidRDefault="00B6451D" w:rsidP="00C84050">
            <w:pPr>
              <w:spacing w:after="0"/>
              <w:ind w:left="-108" w:right="1509"/>
              <w:rPr>
                <w:b/>
                <w:i/>
                <w:sz w:val="26"/>
              </w:rPr>
            </w:pPr>
            <w:r>
              <w:rPr>
                <w:b/>
                <w:i/>
                <w:sz w:val="26"/>
              </w:rPr>
              <w:t>ENVIRONMENTAL PROTECTION AGENCY</w:t>
            </w:r>
          </w:p>
          <w:p w:rsidR="00B6451D" w:rsidRDefault="00B6451D" w:rsidP="00C84050">
            <w:pPr>
              <w:pStyle w:val="Header"/>
              <w:spacing w:line="276" w:lineRule="auto"/>
              <w:ind w:left="-108" w:right="1509"/>
              <w:rPr>
                <w:b/>
                <w:i/>
              </w:rPr>
            </w:pPr>
            <w:r>
              <w:rPr>
                <w:b/>
                <w:i/>
              </w:rPr>
              <w:t>GOVERNMENT OF SINDH</w:t>
            </w:r>
          </w:p>
          <w:p w:rsidR="00B6451D" w:rsidRDefault="00B6451D" w:rsidP="00C84050">
            <w:pPr>
              <w:pStyle w:val="Header"/>
              <w:spacing w:line="276" w:lineRule="auto"/>
              <w:ind w:left="-108" w:right="1509"/>
              <w:rPr>
                <w:b/>
                <w:i/>
                <w:szCs w:val="20"/>
              </w:rPr>
            </w:pPr>
            <w:r>
              <w:rPr>
                <w:b/>
                <w:i/>
                <w:szCs w:val="20"/>
              </w:rPr>
              <w:t xml:space="preserve">PLOT No. ST-2/1, Sector – 23, </w:t>
            </w:r>
            <w:proofErr w:type="spellStart"/>
            <w:r>
              <w:rPr>
                <w:b/>
                <w:i/>
                <w:szCs w:val="20"/>
              </w:rPr>
              <w:t>Korangi</w:t>
            </w:r>
            <w:proofErr w:type="spellEnd"/>
            <w:r>
              <w:rPr>
                <w:b/>
                <w:i/>
                <w:szCs w:val="20"/>
              </w:rPr>
              <w:t xml:space="preserve"> Industrial </w:t>
            </w:r>
          </w:p>
          <w:p w:rsidR="00B6451D" w:rsidRDefault="00B6451D" w:rsidP="00C84050">
            <w:pPr>
              <w:pStyle w:val="Header"/>
              <w:spacing w:line="276" w:lineRule="auto"/>
              <w:ind w:left="-108" w:right="1509"/>
              <w:rPr>
                <w:b/>
                <w:i/>
                <w:szCs w:val="20"/>
              </w:rPr>
            </w:pPr>
            <w:r>
              <w:rPr>
                <w:b/>
                <w:i/>
                <w:szCs w:val="20"/>
              </w:rPr>
              <w:t xml:space="preserve">Area, Shan </w:t>
            </w:r>
            <w:proofErr w:type="spellStart"/>
            <w:r>
              <w:rPr>
                <w:b/>
                <w:i/>
                <w:szCs w:val="20"/>
              </w:rPr>
              <w:t>Chowrangi</w:t>
            </w:r>
            <w:proofErr w:type="spellEnd"/>
            <w:r>
              <w:rPr>
                <w:b/>
                <w:i/>
                <w:szCs w:val="20"/>
              </w:rPr>
              <w:t>, Karachi</w:t>
            </w:r>
          </w:p>
          <w:p w:rsidR="00B6451D" w:rsidRDefault="00B6451D" w:rsidP="00C84050">
            <w:pPr>
              <w:pStyle w:val="Header"/>
              <w:spacing w:line="276" w:lineRule="auto"/>
              <w:ind w:left="-108" w:right="1509"/>
              <w:rPr>
                <w:b/>
                <w:i/>
                <w:sz w:val="20"/>
                <w:szCs w:val="20"/>
              </w:rPr>
            </w:pPr>
          </w:p>
        </w:tc>
      </w:tr>
    </w:tbl>
    <w:p w:rsidR="00B6451D" w:rsidRDefault="00B6451D" w:rsidP="00B6451D">
      <w:pPr>
        <w:pStyle w:val="Heading1"/>
        <w:rPr>
          <w:rFonts w:ascii="Batang" w:eastAsia="Batang" w:hAnsi="Batang"/>
          <w:b/>
          <w:sz w:val="22"/>
          <w:szCs w:val="22"/>
        </w:rPr>
      </w:pPr>
    </w:p>
    <w:p w:rsidR="00B6451D" w:rsidRDefault="00B6451D" w:rsidP="00B6451D">
      <w:pPr>
        <w:pStyle w:val="Heading1"/>
        <w:rPr>
          <w:rFonts w:ascii="Batang" w:eastAsia="Batang" w:hAnsi="Batang"/>
          <w:b/>
          <w:sz w:val="22"/>
          <w:szCs w:val="22"/>
        </w:rPr>
      </w:pPr>
    </w:p>
    <w:p w:rsidR="00B6451D" w:rsidRDefault="00B6451D" w:rsidP="00B6451D">
      <w:pPr>
        <w:pStyle w:val="Heading1"/>
        <w:rPr>
          <w:rFonts w:ascii="Batang" w:eastAsia="Batang" w:hAnsi="Batang"/>
          <w:b/>
          <w:sz w:val="22"/>
          <w:szCs w:val="22"/>
        </w:rPr>
      </w:pPr>
    </w:p>
    <w:p w:rsidR="00B6451D" w:rsidRDefault="00B6451D" w:rsidP="00B6451D">
      <w:pPr>
        <w:jc w:val="center"/>
        <w:rPr>
          <w:rFonts w:ascii="Times New Roman" w:eastAsia="Times New Roman" w:hAnsi="Times New Roman" w:cs="Times New Roman"/>
          <w:b/>
          <w:bCs/>
          <w:color w:val="000000"/>
          <w:sz w:val="52"/>
          <w:szCs w:val="52"/>
        </w:rPr>
      </w:pPr>
      <w:r>
        <w:rPr>
          <w:rFonts w:ascii="Times New Roman" w:eastAsia="Batang" w:hAnsi="Times New Roman" w:cs="Times New Roman"/>
          <w:b/>
          <w:sz w:val="52"/>
          <w:szCs w:val="52"/>
        </w:rPr>
        <w:t>“SINDH ENVIRONMENTAL PROTECTION AGENCY”</w:t>
      </w:r>
    </w:p>
    <w:p w:rsidR="00B6451D" w:rsidRDefault="00B6451D" w:rsidP="00B6451D">
      <w:pPr>
        <w:pStyle w:val="Heading1"/>
        <w:rPr>
          <w:rFonts w:ascii="Batang" w:eastAsia="Batang" w:hAnsi="Batang"/>
          <w:b/>
          <w:sz w:val="22"/>
          <w:szCs w:val="22"/>
        </w:rPr>
      </w:pPr>
    </w:p>
    <w:p w:rsidR="00B6451D" w:rsidRDefault="00B6451D" w:rsidP="00B6451D">
      <w:pPr>
        <w:pStyle w:val="Heading1"/>
        <w:rPr>
          <w:rFonts w:ascii="Batang" w:eastAsia="Batang" w:hAnsi="Batang"/>
          <w:b/>
          <w:sz w:val="22"/>
          <w:szCs w:val="22"/>
        </w:rPr>
      </w:pPr>
      <w:r>
        <w:rPr>
          <w:rFonts w:ascii="Batang" w:eastAsia="Batang" w:hAnsi="Batang" w:hint="eastAsia"/>
          <w:b/>
          <w:sz w:val="22"/>
          <w:szCs w:val="22"/>
        </w:rPr>
        <w:t>BIDDING DOCUMENT</w:t>
      </w:r>
    </w:p>
    <w:p w:rsidR="00B6451D" w:rsidRDefault="00B6451D" w:rsidP="00B6451D">
      <w:pPr>
        <w:pStyle w:val="Heading2"/>
        <w:jc w:val="center"/>
        <w:rPr>
          <w:rFonts w:ascii="Batang" w:eastAsia="Batang" w:hAnsi="Batang" w:cs="Times New Roman"/>
          <w:bCs w:val="0"/>
          <w:sz w:val="22"/>
          <w:szCs w:val="22"/>
          <w:u w:val="single"/>
        </w:rPr>
      </w:pPr>
      <w:r>
        <w:rPr>
          <w:rFonts w:hint="eastAsia"/>
          <w:noProof/>
          <w:lang w:val="en-US"/>
        </w:rPr>
        <w:drawing>
          <wp:anchor distT="0" distB="0" distL="114300" distR="114300" simplePos="0" relativeHeight="251659264" behindDoc="0" locked="0" layoutInCell="1" allowOverlap="1">
            <wp:simplePos x="0" y="0"/>
            <wp:positionH relativeFrom="column">
              <wp:posOffset>2506345</wp:posOffset>
            </wp:positionH>
            <wp:positionV relativeFrom="paragraph">
              <wp:posOffset>194945</wp:posOffset>
            </wp:positionV>
            <wp:extent cx="1485900" cy="1694180"/>
            <wp:effectExtent l="19050" t="0" r="0" b="0"/>
            <wp:wrapTopAndBottom/>
            <wp:docPr id="3" name="Picture 2" descr="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s"/>
                    <pic:cNvPicPr>
                      <a:picLocks noChangeAspect="1" noChangeArrowheads="1"/>
                    </pic:cNvPicPr>
                  </pic:nvPicPr>
                  <pic:blipFill>
                    <a:blip r:embed="rId8"/>
                    <a:srcRect/>
                    <a:stretch>
                      <a:fillRect/>
                    </a:stretch>
                  </pic:blipFill>
                  <pic:spPr bwMode="auto">
                    <a:xfrm>
                      <a:off x="0" y="0"/>
                      <a:ext cx="1485900" cy="1694180"/>
                    </a:xfrm>
                    <a:prstGeom prst="rect">
                      <a:avLst/>
                    </a:prstGeom>
                    <a:noFill/>
                  </pic:spPr>
                </pic:pic>
              </a:graphicData>
            </a:graphic>
          </wp:anchor>
        </w:drawing>
      </w:r>
      <w:r>
        <w:rPr>
          <w:rFonts w:ascii="Batang" w:eastAsia="Batang" w:hAnsi="Batang" w:cs="Times New Roman" w:hint="eastAsia"/>
          <w:bCs w:val="0"/>
          <w:sz w:val="22"/>
          <w:szCs w:val="22"/>
          <w:u w:val="single"/>
        </w:rPr>
        <w:t>FOR</w:t>
      </w:r>
    </w:p>
    <w:p w:rsidR="00B6451D" w:rsidRDefault="00B6451D" w:rsidP="00B6451D">
      <w:pPr>
        <w:rPr>
          <w:rFonts w:ascii="Batang" w:eastAsia="Batang" w:hAnsi="Batang"/>
          <w:b/>
          <w:i/>
          <w:u w:val="single"/>
        </w:rPr>
      </w:pPr>
    </w:p>
    <w:p w:rsidR="00B6451D" w:rsidRPr="00B6451D" w:rsidRDefault="00B6451D" w:rsidP="00B6451D">
      <w:pPr>
        <w:pStyle w:val="ListParagraph"/>
        <w:numPr>
          <w:ilvl w:val="0"/>
          <w:numId w:val="16"/>
        </w:numPr>
        <w:spacing w:after="0" w:line="240" w:lineRule="auto"/>
        <w:rPr>
          <w:rFonts w:ascii="Batang" w:eastAsia="Batang" w:hAnsi="Batang" w:cs="Times New Roman"/>
          <w:b/>
          <w:bCs/>
          <w:caps/>
        </w:rPr>
      </w:pPr>
      <w:r w:rsidRPr="00B6451D">
        <w:rPr>
          <w:rFonts w:ascii="Batang" w:eastAsia="Batang" w:hAnsi="Batang" w:cs="Times New Roman"/>
          <w:b/>
          <w:bCs/>
          <w:caps/>
        </w:rPr>
        <w:t>procurement of furniture and fixture</w:t>
      </w:r>
    </w:p>
    <w:p w:rsidR="00B6451D" w:rsidRPr="00B6451D" w:rsidRDefault="00B6451D" w:rsidP="00B6451D">
      <w:pPr>
        <w:pStyle w:val="ListParagraph"/>
        <w:numPr>
          <w:ilvl w:val="0"/>
          <w:numId w:val="16"/>
        </w:numPr>
        <w:spacing w:after="0" w:line="240" w:lineRule="auto"/>
        <w:rPr>
          <w:rFonts w:ascii="Batang" w:eastAsia="Batang" w:hAnsi="Batang" w:cs="Times New Roman"/>
          <w:b/>
          <w:bCs/>
          <w:caps/>
        </w:rPr>
      </w:pPr>
      <w:r w:rsidRPr="00B6451D">
        <w:rPr>
          <w:rFonts w:ascii="Batang" w:eastAsia="Batang" w:hAnsi="Batang" w:cs="Times New Roman" w:hint="eastAsia"/>
          <w:b/>
          <w:bCs/>
          <w:caps/>
        </w:rPr>
        <w:t>Hiring of vehicles</w:t>
      </w:r>
    </w:p>
    <w:p w:rsidR="00B6451D" w:rsidRPr="00B6451D" w:rsidRDefault="00B6451D" w:rsidP="00B6451D">
      <w:pPr>
        <w:pStyle w:val="ListParagraph"/>
        <w:numPr>
          <w:ilvl w:val="0"/>
          <w:numId w:val="16"/>
        </w:numPr>
        <w:spacing w:after="0" w:line="240" w:lineRule="auto"/>
        <w:rPr>
          <w:rFonts w:ascii="Batang" w:eastAsia="Batang" w:hAnsi="Batang" w:cs="Times New Roman"/>
          <w:b/>
          <w:bCs/>
          <w:caps/>
        </w:rPr>
      </w:pPr>
      <w:r w:rsidRPr="00B6451D">
        <w:rPr>
          <w:rFonts w:ascii="Batang" w:eastAsia="Batang" w:hAnsi="Batang" w:cs="Times New Roman" w:hint="eastAsia"/>
          <w:b/>
          <w:bCs/>
          <w:caps/>
        </w:rPr>
        <w:t>Procurement of office equipments</w:t>
      </w:r>
    </w:p>
    <w:p w:rsidR="00B6451D" w:rsidRPr="00B6451D" w:rsidRDefault="00B6451D" w:rsidP="00B6451D">
      <w:pPr>
        <w:pStyle w:val="ListParagraph"/>
        <w:numPr>
          <w:ilvl w:val="0"/>
          <w:numId w:val="16"/>
        </w:numPr>
        <w:spacing w:after="0" w:line="240" w:lineRule="auto"/>
        <w:rPr>
          <w:rFonts w:ascii="Batang" w:eastAsia="Batang" w:hAnsi="Batang" w:cs="Times New Roman"/>
          <w:b/>
          <w:bCs/>
          <w:caps/>
        </w:rPr>
      </w:pPr>
      <w:r w:rsidRPr="00B6451D">
        <w:rPr>
          <w:rFonts w:ascii="Batang" w:eastAsia="Batang" w:hAnsi="Batang" w:cs="Times New Roman" w:hint="eastAsia"/>
          <w:b/>
          <w:bCs/>
          <w:caps/>
        </w:rPr>
        <w:t>supply of STATIONERY.</w:t>
      </w:r>
    </w:p>
    <w:p w:rsidR="00B6451D" w:rsidRDefault="00B6451D" w:rsidP="00B6451D">
      <w:pPr>
        <w:spacing w:after="0" w:line="240" w:lineRule="auto"/>
        <w:jc w:val="center"/>
        <w:rPr>
          <w:rFonts w:ascii="Batang" w:eastAsia="Batang" w:hAnsi="Batang" w:cs="Times New Roman"/>
          <w:b/>
          <w:bCs/>
          <w:caps/>
        </w:rPr>
      </w:pPr>
    </w:p>
    <w:p w:rsidR="00B6451D" w:rsidRDefault="00B6451D" w:rsidP="00B6451D">
      <w:pPr>
        <w:pStyle w:val="BodyText2"/>
        <w:spacing w:line="240" w:lineRule="auto"/>
        <w:jc w:val="center"/>
        <w:rPr>
          <w:rFonts w:ascii="Batang" w:eastAsia="Batang" w:hAnsi="Batang"/>
          <w:b/>
          <w:sz w:val="22"/>
          <w:szCs w:val="22"/>
        </w:rPr>
      </w:pPr>
    </w:p>
    <w:p w:rsidR="00B6451D" w:rsidRDefault="00B6451D" w:rsidP="00B6451D">
      <w:pPr>
        <w:jc w:val="center"/>
        <w:rPr>
          <w:rFonts w:ascii="Batang" w:eastAsia="Batang" w:hAnsi="Batang"/>
          <w:b/>
        </w:rPr>
      </w:pPr>
    </w:p>
    <w:p w:rsidR="00B6451D" w:rsidRDefault="00B6451D" w:rsidP="00B6451D">
      <w:pPr>
        <w:jc w:val="center"/>
        <w:rPr>
          <w:rFonts w:ascii="Batang" w:eastAsia="Batang" w:hAnsi="Batang"/>
          <w:b/>
        </w:rPr>
      </w:pPr>
      <w:r>
        <w:rPr>
          <w:rFonts w:ascii="Batang" w:eastAsia="Batang" w:hAnsi="Batang" w:hint="eastAsia"/>
          <w:b/>
        </w:rPr>
        <w:t>REFERENCE# ______________________</w:t>
      </w:r>
    </w:p>
    <w:p w:rsidR="00B6451D" w:rsidRDefault="00B6451D" w:rsidP="00B6451D">
      <w:pPr>
        <w:rPr>
          <w:rFonts w:ascii="Batang" w:eastAsia="Batang" w:hAnsi="Batang"/>
          <w:b/>
          <w:sz w:val="2"/>
        </w:rPr>
      </w:pPr>
    </w:p>
    <w:p w:rsidR="00B6451D" w:rsidRDefault="00B6451D" w:rsidP="00B6451D">
      <w:pPr>
        <w:jc w:val="center"/>
        <w:rPr>
          <w:rFonts w:ascii="Batang" w:eastAsia="Batang" w:hAnsi="Batang"/>
          <w:b/>
          <w:sz w:val="40"/>
          <w:u w:val="single"/>
        </w:rPr>
      </w:pPr>
      <w:r>
        <w:rPr>
          <w:rFonts w:ascii="Batang" w:eastAsia="Batang" w:hAnsi="Batang" w:hint="eastAsia"/>
          <w:b/>
          <w:sz w:val="40"/>
          <w:u w:val="single"/>
        </w:rPr>
        <w:t>ADP Project</w:t>
      </w:r>
    </w:p>
    <w:p w:rsidR="00B6451D" w:rsidRDefault="00B6451D" w:rsidP="00B6451D">
      <w:pPr>
        <w:jc w:val="center"/>
        <w:rPr>
          <w:rFonts w:ascii="Batang" w:eastAsia="Batang" w:hAnsi="Batang"/>
          <w:b/>
          <w:sz w:val="52"/>
          <w:szCs w:val="52"/>
        </w:rPr>
      </w:pPr>
      <w:r>
        <w:rPr>
          <w:rFonts w:ascii="Times New Roman" w:eastAsia="Times New Roman" w:hAnsi="Times New Roman" w:cs="Times New Roman"/>
          <w:b/>
          <w:bCs/>
          <w:color w:val="000000"/>
          <w:sz w:val="52"/>
          <w:szCs w:val="52"/>
        </w:rPr>
        <w:t xml:space="preserve"> “Study of Environmental &amp; Health Impacts </w:t>
      </w:r>
      <w:proofErr w:type="gramStart"/>
      <w:r>
        <w:rPr>
          <w:rFonts w:ascii="Times New Roman" w:eastAsia="Times New Roman" w:hAnsi="Times New Roman" w:cs="Times New Roman"/>
          <w:b/>
          <w:bCs/>
          <w:color w:val="000000"/>
          <w:sz w:val="52"/>
          <w:szCs w:val="52"/>
        </w:rPr>
        <w:t>Of</w:t>
      </w:r>
      <w:proofErr w:type="gramEnd"/>
      <w:r>
        <w:rPr>
          <w:rFonts w:ascii="Times New Roman" w:eastAsia="Times New Roman" w:hAnsi="Times New Roman" w:cs="Times New Roman"/>
          <w:b/>
          <w:bCs/>
          <w:color w:val="000000"/>
          <w:sz w:val="52"/>
          <w:szCs w:val="52"/>
        </w:rPr>
        <w:t xml:space="preserve"> Pesticides And Chemical Fertilizer In Sindh Province”</w:t>
      </w:r>
    </w:p>
    <w:p w:rsidR="00B6451D" w:rsidRPr="00F93B38" w:rsidRDefault="00B6451D" w:rsidP="00B6451D">
      <w:pPr>
        <w:rPr>
          <w:rFonts w:ascii="Batang" w:eastAsia="Batang" w:hAnsi="Batang"/>
          <w:b/>
        </w:rPr>
      </w:pPr>
    </w:p>
    <w:p w:rsidR="00B6451D" w:rsidRPr="00F93B38" w:rsidRDefault="00B6451D" w:rsidP="00B6451D">
      <w:pPr>
        <w:rPr>
          <w:rFonts w:ascii="Batang" w:eastAsia="Batang" w:hAnsi="Batang"/>
          <w:b/>
          <w:sz w:val="200"/>
        </w:rPr>
        <w:sectPr w:rsidR="00B6451D" w:rsidRPr="00F93B38" w:rsidSect="00C84050">
          <w:footerReference w:type="even" r:id="rId9"/>
          <w:footerReference w:type="default" r:id="rId10"/>
          <w:pgSz w:w="11909" w:h="16834" w:code="9"/>
          <w:pgMar w:top="720" w:right="763" w:bottom="432" w:left="1123" w:header="706" w:footer="706" w:gutter="0"/>
          <w:cols w:space="720"/>
          <w:titlePg/>
        </w:sectPr>
      </w:pPr>
    </w:p>
    <w:tbl>
      <w:tblPr>
        <w:tblW w:w="9458" w:type="dxa"/>
        <w:tblLayout w:type="fixed"/>
        <w:tblLook w:val="0000"/>
      </w:tblPr>
      <w:tblGrid>
        <w:gridCol w:w="5342"/>
        <w:gridCol w:w="4116"/>
      </w:tblGrid>
      <w:tr w:rsidR="00B6451D" w:rsidRPr="00803ACF" w:rsidTr="00C84050">
        <w:tc>
          <w:tcPr>
            <w:tcW w:w="5342" w:type="dxa"/>
          </w:tcPr>
          <w:p w:rsidR="00B6451D" w:rsidRPr="00803ACF" w:rsidRDefault="00B6451D" w:rsidP="00C84050">
            <w:pPr>
              <w:spacing w:line="360" w:lineRule="atLeast"/>
              <w:jc w:val="both"/>
              <w:rPr>
                <w:rFonts w:ascii="Times New Roman" w:eastAsia="Batang" w:hAnsi="Times New Roman" w:cs="Times New Roman"/>
              </w:rPr>
            </w:pPr>
            <w:r w:rsidRPr="00803ACF">
              <w:rPr>
                <w:rFonts w:ascii="Times New Roman" w:eastAsia="Batang" w:hAnsi="Times New Roman" w:cs="Times New Roman"/>
              </w:rPr>
              <w:lastRenderedPageBreak/>
              <w:t>From:</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_________________________</w:t>
            </w:r>
          </w:p>
          <w:p w:rsidR="00B6451D" w:rsidRPr="00803ACF" w:rsidRDefault="00B6451D" w:rsidP="00C84050">
            <w:pPr>
              <w:spacing w:after="0"/>
              <w:jc w:val="both"/>
              <w:rPr>
                <w:rFonts w:ascii="Times New Roman" w:eastAsia="Batang" w:hAnsi="Times New Roman" w:cs="Times New Roman"/>
              </w:rPr>
            </w:pPr>
            <w:r w:rsidRPr="00803ACF">
              <w:rPr>
                <w:rFonts w:ascii="Times New Roman" w:eastAsia="Batang" w:hAnsi="Times New Roman" w:cs="Times New Roman"/>
              </w:rPr>
              <w:t>Environmental Protection Agency</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Government of Sindh , Karachi</w:t>
            </w:r>
          </w:p>
          <w:p w:rsidR="00B6451D" w:rsidRPr="00803ACF" w:rsidRDefault="00B6451D" w:rsidP="00C84050">
            <w:pPr>
              <w:jc w:val="both"/>
              <w:rPr>
                <w:rFonts w:ascii="Times New Roman" w:eastAsia="Batang" w:hAnsi="Times New Roman" w:cs="Times New Roman"/>
              </w:rPr>
            </w:pPr>
          </w:p>
          <w:p w:rsidR="00B6451D" w:rsidRPr="00803ACF" w:rsidRDefault="00B6451D" w:rsidP="00C84050">
            <w:pPr>
              <w:spacing w:line="360" w:lineRule="atLeast"/>
              <w:jc w:val="both"/>
              <w:rPr>
                <w:rFonts w:ascii="Times New Roman" w:eastAsia="Batang" w:hAnsi="Times New Roman" w:cs="Times New Roman"/>
              </w:rPr>
            </w:pPr>
          </w:p>
        </w:tc>
        <w:tc>
          <w:tcPr>
            <w:tcW w:w="4116" w:type="dxa"/>
          </w:tcPr>
          <w:p w:rsidR="00B6451D" w:rsidRPr="00803ACF" w:rsidRDefault="00B6451D" w:rsidP="00C84050">
            <w:pPr>
              <w:spacing w:line="360" w:lineRule="atLeast"/>
              <w:jc w:val="both"/>
              <w:rPr>
                <w:rFonts w:ascii="Times New Roman" w:eastAsia="Batang" w:hAnsi="Times New Roman" w:cs="Times New Roman"/>
              </w:rPr>
            </w:pPr>
          </w:p>
          <w:p w:rsidR="00B6451D" w:rsidRPr="00803ACF" w:rsidRDefault="00B6451D" w:rsidP="00C84050">
            <w:pPr>
              <w:spacing w:line="360" w:lineRule="atLeast"/>
              <w:jc w:val="both"/>
              <w:rPr>
                <w:rFonts w:ascii="Times New Roman" w:eastAsia="Batang" w:hAnsi="Times New Roman" w:cs="Times New Roman"/>
              </w:rPr>
            </w:pPr>
          </w:p>
          <w:p w:rsidR="00B6451D" w:rsidRPr="00803ACF" w:rsidRDefault="00B6451D" w:rsidP="00C84050">
            <w:pPr>
              <w:spacing w:line="360" w:lineRule="atLeast"/>
              <w:jc w:val="both"/>
              <w:rPr>
                <w:rFonts w:ascii="Times New Roman" w:eastAsia="Batang" w:hAnsi="Times New Roman" w:cs="Times New Roman"/>
              </w:rPr>
            </w:pPr>
          </w:p>
          <w:p w:rsidR="00B6451D" w:rsidRPr="00803ACF" w:rsidRDefault="00B6451D" w:rsidP="00C84050">
            <w:pPr>
              <w:spacing w:line="360" w:lineRule="atLeast"/>
              <w:ind w:right="1118"/>
              <w:jc w:val="both"/>
              <w:rPr>
                <w:rFonts w:ascii="Times New Roman" w:eastAsia="Batang" w:hAnsi="Times New Roman" w:cs="Times New Roman"/>
              </w:rPr>
            </w:pPr>
          </w:p>
          <w:p w:rsidR="00B6451D" w:rsidRPr="00803ACF" w:rsidRDefault="00B6451D" w:rsidP="00C84050">
            <w:pPr>
              <w:spacing w:line="360" w:lineRule="atLeast"/>
              <w:ind w:right="1118"/>
              <w:jc w:val="both"/>
              <w:rPr>
                <w:rFonts w:ascii="Times New Roman" w:eastAsia="Batang" w:hAnsi="Times New Roman" w:cs="Times New Roman"/>
              </w:rPr>
            </w:pPr>
          </w:p>
          <w:p w:rsidR="00B6451D" w:rsidRPr="00803ACF" w:rsidRDefault="00B6451D" w:rsidP="00C84050">
            <w:pPr>
              <w:spacing w:line="360" w:lineRule="atLeast"/>
              <w:ind w:right="1118"/>
              <w:jc w:val="both"/>
              <w:rPr>
                <w:rFonts w:ascii="Times New Roman" w:eastAsia="Batang" w:hAnsi="Times New Roman" w:cs="Times New Roman"/>
              </w:rPr>
            </w:pPr>
            <w:r w:rsidRPr="00803ACF">
              <w:rPr>
                <w:rFonts w:ascii="Times New Roman" w:eastAsia="Batang" w:hAnsi="Times New Roman" w:cs="Times New Roman"/>
              </w:rPr>
              <w:t>To:</w:t>
            </w:r>
          </w:p>
          <w:p w:rsidR="00B6451D" w:rsidRPr="00803ACF" w:rsidRDefault="00B6451D" w:rsidP="00C84050">
            <w:pPr>
              <w:spacing w:line="360" w:lineRule="atLeast"/>
              <w:jc w:val="both"/>
              <w:rPr>
                <w:rFonts w:ascii="Times New Roman" w:eastAsia="Batang" w:hAnsi="Times New Roman" w:cs="Times New Roman"/>
              </w:rPr>
            </w:pPr>
          </w:p>
        </w:tc>
      </w:tr>
      <w:tr w:rsidR="00B6451D" w:rsidRPr="00803ACF" w:rsidTr="00C84050">
        <w:tc>
          <w:tcPr>
            <w:tcW w:w="5342" w:type="dxa"/>
          </w:tcPr>
          <w:p w:rsidR="00B6451D" w:rsidRPr="00803ACF" w:rsidRDefault="00B6451D" w:rsidP="00C84050">
            <w:pPr>
              <w:spacing w:line="360" w:lineRule="atLeast"/>
              <w:jc w:val="both"/>
              <w:rPr>
                <w:rFonts w:ascii="Times New Roman" w:eastAsia="Batang" w:hAnsi="Times New Roman" w:cs="Times New Roman"/>
              </w:rPr>
            </w:pPr>
          </w:p>
        </w:tc>
        <w:tc>
          <w:tcPr>
            <w:tcW w:w="4116" w:type="dxa"/>
            <w:tcBorders>
              <w:top w:val="single" w:sz="2" w:space="0" w:color="auto"/>
              <w:bottom w:val="single" w:sz="2" w:space="0" w:color="auto"/>
            </w:tcBorders>
          </w:tcPr>
          <w:p w:rsidR="00B6451D" w:rsidRPr="00803ACF" w:rsidRDefault="00B6451D" w:rsidP="00C84050">
            <w:pPr>
              <w:spacing w:line="360" w:lineRule="atLeast"/>
              <w:jc w:val="both"/>
              <w:rPr>
                <w:rFonts w:ascii="Times New Roman" w:eastAsia="Batang" w:hAnsi="Times New Roman" w:cs="Times New Roman"/>
              </w:rPr>
            </w:pPr>
          </w:p>
          <w:p w:rsidR="00B6451D" w:rsidRPr="00803ACF" w:rsidRDefault="00B6451D" w:rsidP="00C84050">
            <w:pPr>
              <w:tabs>
                <w:tab w:val="left" w:pos="2010"/>
                <w:tab w:val="left" w:pos="2700"/>
              </w:tabs>
              <w:spacing w:line="360" w:lineRule="atLeast"/>
              <w:jc w:val="both"/>
              <w:rPr>
                <w:rFonts w:ascii="Times New Roman" w:eastAsia="Batang" w:hAnsi="Times New Roman" w:cs="Times New Roman"/>
              </w:rPr>
            </w:pPr>
            <w:r w:rsidRPr="00803ACF">
              <w:rPr>
                <w:rFonts w:ascii="Times New Roman" w:eastAsia="Batang" w:hAnsi="Times New Roman" w:cs="Times New Roman"/>
              </w:rPr>
              <w:t xml:space="preserve">Cell no: </w:t>
            </w:r>
            <w:r w:rsidRPr="00803ACF">
              <w:rPr>
                <w:rFonts w:ascii="Times New Roman" w:eastAsia="Batang" w:hAnsi="Times New Roman" w:cs="Times New Roman"/>
              </w:rPr>
              <w:tab/>
            </w:r>
          </w:p>
        </w:tc>
      </w:tr>
    </w:tbl>
    <w:p w:rsidR="00B6451D" w:rsidRPr="00803ACF" w:rsidRDefault="00B6451D" w:rsidP="00B6451D">
      <w:pPr>
        <w:spacing w:line="360" w:lineRule="atLeast"/>
        <w:jc w:val="both"/>
        <w:rPr>
          <w:rFonts w:ascii="Times New Roman" w:eastAsia="Batang" w:hAnsi="Times New Roman" w:cs="Times New Roman"/>
        </w:rPr>
      </w:pPr>
    </w:p>
    <w:p w:rsidR="00B6451D" w:rsidRPr="00803ACF" w:rsidRDefault="00B6451D" w:rsidP="00B6451D">
      <w:pPr>
        <w:jc w:val="both"/>
        <w:rPr>
          <w:rFonts w:ascii="Times New Roman" w:eastAsia="Batang" w:hAnsi="Times New Roman" w:cs="Times New Roman"/>
        </w:rPr>
      </w:pPr>
      <w:r w:rsidRPr="00803ACF">
        <w:rPr>
          <w:rFonts w:ascii="Times New Roman" w:eastAsia="Batang" w:hAnsi="Times New Roman" w:cs="Times New Roman"/>
        </w:rPr>
        <w:t>INVITATION TO TENDER NO._______________________________</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You are hereby invited to submit your tender for the articles as per specifications and condition of schedule given in the Tender subject.</w:t>
      </w:r>
    </w:p>
    <w:p w:rsidR="00B6451D" w:rsidRPr="00803ACF" w:rsidRDefault="00B6451D" w:rsidP="00B6451D">
      <w:pPr>
        <w:numPr>
          <w:ilvl w:val="0"/>
          <w:numId w:val="1"/>
        </w:numPr>
        <w:spacing w:after="120" w:line="360" w:lineRule="atLeast"/>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The contract resulting from this invitation to tender shall be governed by the SPP Rules, 2010 (amended 2013).</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 xml:space="preserve">The </w:t>
      </w:r>
      <w:proofErr w:type="spellStart"/>
      <w:r w:rsidRPr="00803ACF">
        <w:rPr>
          <w:rFonts w:ascii="Times New Roman" w:eastAsia="Batang" w:hAnsi="Times New Roman" w:cs="Times New Roman"/>
          <w:sz w:val="24"/>
          <w:szCs w:val="24"/>
        </w:rPr>
        <w:t>tenderer</w:t>
      </w:r>
      <w:proofErr w:type="spellEnd"/>
      <w:r w:rsidRPr="00803ACF">
        <w:rPr>
          <w:rFonts w:ascii="Times New Roman" w:eastAsia="Batang" w:hAnsi="Times New Roman" w:cs="Times New Roman"/>
          <w:sz w:val="24"/>
          <w:szCs w:val="24"/>
        </w:rPr>
        <w:t xml:space="preserve"> quoting against this invitation to Tender shall be deemed to have read and understood the conditions there in and particulars of the goods and their specifications etc.</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 xml:space="preserve">The </w:t>
      </w:r>
      <w:proofErr w:type="spellStart"/>
      <w:r w:rsidRPr="00803ACF">
        <w:rPr>
          <w:rFonts w:ascii="Times New Roman" w:eastAsia="Batang" w:hAnsi="Times New Roman" w:cs="Times New Roman"/>
          <w:sz w:val="24"/>
          <w:szCs w:val="24"/>
        </w:rPr>
        <w:t>tenderer</w:t>
      </w:r>
      <w:proofErr w:type="spellEnd"/>
      <w:r w:rsidRPr="00803ACF">
        <w:rPr>
          <w:rFonts w:ascii="Times New Roman" w:eastAsia="Batang" w:hAnsi="Times New Roman" w:cs="Times New Roman"/>
          <w:sz w:val="24"/>
          <w:szCs w:val="24"/>
        </w:rPr>
        <w:t xml:space="preserve"> shall quote on the prescribed schedule to this invitation to Tender, on the basis indicated therein and shall sign the certificate given therein. In case there is any deviation, it should be clearly stated by the </w:t>
      </w:r>
      <w:proofErr w:type="spellStart"/>
      <w:proofErr w:type="gramStart"/>
      <w:r w:rsidRPr="00803ACF">
        <w:rPr>
          <w:rFonts w:ascii="Times New Roman" w:eastAsia="Batang" w:hAnsi="Times New Roman" w:cs="Times New Roman"/>
          <w:sz w:val="24"/>
          <w:szCs w:val="24"/>
        </w:rPr>
        <w:t>tenderer</w:t>
      </w:r>
      <w:proofErr w:type="spellEnd"/>
      <w:r w:rsidRPr="00803ACF">
        <w:rPr>
          <w:rFonts w:ascii="Times New Roman" w:eastAsia="Batang" w:hAnsi="Times New Roman" w:cs="Times New Roman"/>
          <w:sz w:val="24"/>
          <w:szCs w:val="24"/>
        </w:rPr>
        <w:t>,</w:t>
      </w:r>
      <w:proofErr w:type="gramEnd"/>
      <w:r w:rsidRPr="00803ACF">
        <w:rPr>
          <w:rFonts w:ascii="Times New Roman" w:eastAsia="Batang" w:hAnsi="Times New Roman" w:cs="Times New Roman"/>
          <w:sz w:val="24"/>
          <w:szCs w:val="24"/>
        </w:rPr>
        <w:t xml:space="preserve"> otherwise it will be presumed that offer is strictly in accordance with the requirements of the tender notice.</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In the case of offers for supply of goods/articles from within the country, price quoted shall be inclusive of all taxes (present &amp; future) duties and charges for packing, marking, handling etc.</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 xml:space="preserve">The goods are required for delivery as stated in the schedule. If, however, it is not possible to give delivery by the specified date, the </w:t>
      </w:r>
      <w:proofErr w:type="spellStart"/>
      <w:r w:rsidRPr="00803ACF">
        <w:rPr>
          <w:rFonts w:ascii="Times New Roman" w:eastAsia="Batang" w:hAnsi="Times New Roman" w:cs="Times New Roman"/>
          <w:sz w:val="24"/>
          <w:szCs w:val="24"/>
        </w:rPr>
        <w:t>tenderer</w:t>
      </w:r>
      <w:proofErr w:type="spellEnd"/>
      <w:r w:rsidRPr="00803ACF">
        <w:rPr>
          <w:rFonts w:ascii="Times New Roman" w:eastAsia="Batang" w:hAnsi="Times New Roman" w:cs="Times New Roman"/>
          <w:sz w:val="24"/>
          <w:szCs w:val="24"/>
        </w:rPr>
        <w:t xml:space="preserve"> shall give guaranteed date by which he can deliver the goods.</w:t>
      </w:r>
    </w:p>
    <w:p w:rsidR="00B6451D" w:rsidRPr="00803ACF" w:rsidRDefault="00B6451D" w:rsidP="00B6451D">
      <w:pPr>
        <w:numPr>
          <w:ilvl w:val="0"/>
          <w:numId w:val="1"/>
        </w:numPr>
        <w:spacing w:after="120" w:line="240" w:lineRule="auto"/>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 xml:space="preserve">Failure to submit the tender in the manner prescribed in the invitation to </w:t>
      </w:r>
      <w:proofErr w:type="gramStart"/>
      <w:r w:rsidRPr="00803ACF">
        <w:rPr>
          <w:rFonts w:ascii="Times New Roman" w:eastAsia="Batang" w:hAnsi="Times New Roman" w:cs="Times New Roman"/>
          <w:sz w:val="24"/>
          <w:szCs w:val="24"/>
        </w:rPr>
        <w:t>Tender,</w:t>
      </w:r>
      <w:proofErr w:type="gramEnd"/>
      <w:r w:rsidRPr="00803ACF">
        <w:rPr>
          <w:rFonts w:ascii="Times New Roman" w:eastAsia="Batang" w:hAnsi="Times New Roman" w:cs="Times New Roman"/>
          <w:sz w:val="24"/>
          <w:szCs w:val="24"/>
        </w:rPr>
        <w:t xml:space="preserve"> will render the same liable to be ignored.</w:t>
      </w:r>
    </w:p>
    <w:p w:rsidR="00B6451D" w:rsidRPr="00803ACF" w:rsidRDefault="00B6451D" w:rsidP="00B6451D">
      <w:pPr>
        <w:numPr>
          <w:ilvl w:val="0"/>
          <w:numId w:val="1"/>
        </w:numPr>
        <w:spacing w:after="120" w:line="240" w:lineRule="auto"/>
        <w:jc w:val="both"/>
        <w:rPr>
          <w:rFonts w:ascii="Times New Roman" w:eastAsia="Batang" w:hAnsi="Times New Roman" w:cs="Times New Roman"/>
          <w:b/>
          <w:sz w:val="24"/>
          <w:szCs w:val="24"/>
        </w:rPr>
      </w:pPr>
      <w:r w:rsidRPr="00803ACF">
        <w:rPr>
          <w:rFonts w:ascii="Times New Roman" w:eastAsia="Batang" w:hAnsi="Times New Roman" w:cs="Times New Roman"/>
          <w:sz w:val="24"/>
          <w:szCs w:val="24"/>
        </w:rPr>
        <w:t xml:space="preserve">The purchaser does not pledge himself the right of accepting the full or part quantity, offered &amp; </w:t>
      </w:r>
      <w:proofErr w:type="spellStart"/>
      <w:r w:rsidRPr="00803ACF">
        <w:rPr>
          <w:rFonts w:ascii="Times New Roman" w:eastAsia="Batang" w:hAnsi="Times New Roman" w:cs="Times New Roman"/>
          <w:sz w:val="24"/>
          <w:szCs w:val="24"/>
        </w:rPr>
        <w:t>tenderer</w:t>
      </w:r>
      <w:proofErr w:type="spellEnd"/>
      <w:r w:rsidRPr="00803ACF">
        <w:rPr>
          <w:rFonts w:ascii="Times New Roman" w:eastAsia="Batang" w:hAnsi="Times New Roman" w:cs="Times New Roman"/>
          <w:sz w:val="24"/>
          <w:szCs w:val="24"/>
        </w:rPr>
        <w:t xml:space="preserve"> shall supply the same at the quoted rate.</w:t>
      </w:r>
    </w:p>
    <w:p w:rsidR="00B6451D" w:rsidRPr="00803ACF" w:rsidRDefault="00B6451D" w:rsidP="00B6451D">
      <w:pPr>
        <w:spacing w:after="120" w:line="360" w:lineRule="atLeast"/>
        <w:rPr>
          <w:rFonts w:ascii="Times New Roman" w:eastAsia="Batang" w:hAnsi="Times New Roman" w:cs="Times New Roman"/>
          <w:b/>
          <w:sz w:val="32"/>
          <w:szCs w:val="28"/>
          <w:u w:val="single"/>
        </w:rPr>
      </w:pPr>
      <w:r w:rsidRPr="00803ACF">
        <w:rPr>
          <w:rFonts w:ascii="Times New Roman" w:eastAsia="Batang" w:hAnsi="Times New Roman" w:cs="Times New Roman"/>
          <w:sz w:val="36"/>
        </w:rPr>
        <w:br w:type="page"/>
      </w:r>
      <w:r w:rsidRPr="00803ACF">
        <w:rPr>
          <w:rFonts w:ascii="Times New Roman" w:eastAsia="Batang" w:hAnsi="Times New Roman" w:cs="Times New Roman"/>
          <w:b/>
          <w:sz w:val="32"/>
          <w:szCs w:val="28"/>
          <w:u w:val="single"/>
        </w:rPr>
        <w:lastRenderedPageBreak/>
        <w:t>Instructions to bidders</w:t>
      </w:r>
    </w:p>
    <w:p w:rsidR="00B6451D" w:rsidRPr="00803ACF" w:rsidRDefault="00B6451D" w:rsidP="00B6451D">
      <w:pPr>
        <w:spacing w:after="120" w:line="360" w:lineRule="atLeast"/>
        <w:rPr>
          <w:rFonts w:ascii="Times New Roman" w:eastAsia="Batang" w:hAnsi="Times New Roman" w:cs="Times New Roman"/>
          <w:b/>
          <w:sz w:val="28"/>
          <w:u w:val="single"/>
        </w:rPr>
      </w:pPr>
    </w:p>
    <w:p w:rsidR="00B6451D" w:rsidRPr="00803ACF" w:rsidRDefault="00B6451D" w:rsidP="00B6451D">
      <w:pPr>
        <w:jc w:val="both"/>
        <w:rPr>
          <w:rFonts w:ascii="Times New Roman" w:eastAsia="Batang" w:hAnsi="Times New Roman" w:cs="Times New Roman"/>
          <w:b/>
          <w:sz w:val="28"/>
          <w:szCs w:val="32"/>
        </w:rPr>
      </w:pPr>
      <w:r w:rsidRPr="00803ACF">
        <w:rPr>
          <w:rFonts w:ascii="Times New Roman" w:eastAsia="Batang" w:hAnsi="Times New Roman" w:cs="Times New Roman"/>
          <w:b/>
          <w:sz w:val="28"/>
          <w:szCs w:val="32"/>
        </w:rPr>
        <w:t xml:space="preserve">Language of Bid </w:t>
      </w:r>
    </w:p>
    <w:p w:rsidR="00B6451D" w:rsidRPr="00803ACF" w:rsidRDefault="00B6451D" w:rsidP="00B6451D">
      <w:pPr>
        <w:pStyle w:val="Heading1"/>
        <w:jc w:val="both"/>
        <w:rPr>
          <w:rFonts w:eastAsia="Batang"/>
          <w:sz w:val="24"/>
        </w:rPr>
      </w:pPr>
      <w:r w:rsidRPr="00803ACF">
        <w:rPr>
          <w:rFonts w:eastAsia="Batang"/>
          <w:sz w:val="24"/>
        </w:rPr>
        <w:t xml:space="preserve">The  bid  prepared  by  the  Bidder ,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 </w:t>
      </w:r>
    </w:p>
    <w:p w:rsidR="00B6451D" w:rsidRPr="00803ACF" w:rsidRDefault="00B6451D" w:rsidP="00B6451D">
      <w:pPr>
        <w:spacing w:line="240" w:lineRule="auto"/>
        <w:jc w:val="both"/>
        <w:rPr>
          <w:rFonts w:ascii="Times New Roman" w:eastAsia="Batang" w:hAnsi="Times New Roman" w:cs="Times New Roman"/>
          <w:b/>
          <w:sz w:val="16"/>
        </w:rPr>
      </w:pPr>
    </w:p>
    <w:p w:rsidR="00B6451D" w:rsidRPr="00803ACF" w:rsidRDefault="00B6451D" w:rsidP="00B6451D">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Documents Comprising the Bid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prepared by the Bidder shall comprise the Bid Form and a Price Schedule completed, documentary evidence established that the Bidder is eligible to bid and is qualified to perform the contract if its bid is accepted, documentary evidence that the goods and ancillary services to be supplied by the Bidder are eligible goods and services and conform to the bidding documents; and bid security furnished </w:t>
      </w:r>
    </w:p>
    <w:p w:rsidR="00B6451D" w:rsidRPr="00803ACF" w:rsidRDefault="00B6451D" w:rsidP="00B6451D">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Eligible Bidders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This Invitation for Bids is open to all suppliers from eligible source as defined in the SPP Rules, 2010. 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Government-owned enterprises in the Province of Sindh may participate only if they are legally and financially autonomous, if they operate under commercial law, and if they are not a dependent agency of the Government of Sindh. Bidders shall not be eligible to bid if they are under a declaration of ineligibility for corrupt and fraudulent practices issued by the any government organization.</w:t>
      </w:r>
    </w:p>
    <w:p w:rsidR="00B6451D" w:rsidRPr="00803ACF" w:rsidRDefault="00B6451D" w:rsidP="00B6451D">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Eligible Goods and Services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All goods and related services to be supplied under the contract shall have their origin in eligible source countries, defined in the SPP Rules, 2009 and </w:t>
      </w:r>
      <w:proofErr w:type="gramStart"/>
      <w:r w:rsidRPr="00803ACF">
        <w:rPr>
          <w:rFonts w:ascii="Times New Roman" w:eastAsia="Batang" w:hAnsi="Times New Roman" w:cs="Times New Roman"/>
        </w:rPr>
        <w:t>its</w:t>
      </w:r>
      <w:proofErr w:type="gramEnd"/>
      <w:r w:rsidRPr="00803ACF">
        <w:rPr>
          <w:rFonts w:ascii="Times New Roman" w:eastAsia="Batang" w:hAnsi="Times New Roman" w:cs="Times New Roman"/>
        </w:rPr>
        <w:t xml:space="preserve"> Bidding Documents, and all expenditures made under the contract will be limited to such goods and services. 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results that is substantially different in basic characteristics or in purpose or utility from its components.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origin of goods and services is distinct from the nationality of the Bidder. </w:t>
      </w:r>
    </w:p>
    <w:p w:rsidR="00B6451D" w:rsidRPr="00803ACF" w:rsidRDefault="00B6451D" w:rsidP="00B6451D">
      <w:pPr>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Cost of Bidding </w:t>
      </w:r>
    </w:p>
    <w:p w:rsidR="00B6451D" w:rsidRDefault="00B6451D" w:rsidP="00B6451D">
      <w:p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B6451D" w:rsidRDefault="00B6451D" w:rsidP="00B6451D">
      <w:pPr>
        <w:spacing w:after="120" w:line="240" w:lineRule="auto"/>
        <w:jc w:val="both"/>
        <w:rPr>
          <w:rFonts w:ascii="Times New Roman" w:eastAsia="Batang" w:hAnsi="Times New Roman" w:cs="Times New Roman"/>
        </w:rPr>
      </w:pPr>
    </w:p>
    <w:p w:rsidR="00B6451D" w:rsidRPr="00803ACF" w:rsidRDefault="00B6451D" w:rsidP="00B6451D">
      <w:pPr>
        <w:spacing w:after="120"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Clarification of Bidding Documents </w:t>
      </w:r>
    </w:p>
    <w:p w:rsidR="00B6451D" w:rsidRPr="00803ACF" w:rsidRDefault="00B6451D" w:rsidP="00B6451D">
      <w:pPr>
        <w:spacing w:line="240" w:lineRule="auto"/>
        <w:jc w:val="both"/>
        <w:rPr>
          <w:rFonts w:ascii="Times New Roman" w:eastAsia="Batang" w:hAnsi="Times New Roman" w:cs="Times New Roman"/>
        </w:rPr>
      </w:pPr>
      <w:proofErr w:type="gramStart"/>
      <w:r w:rsidRPr="00803ACF">
        <w:rPr>
          <w:rFonts w:ascii="Times New Roman" w:eastAsia="Batang" w:hAnsi="Times New Roman" w:cs="Times New Roman"/>
        </w:rPr>
        <w:t>A</w:t>
      </w:r>
      <w:proofErr w:type="gramEnd"/>
      <w:r w:rsidRPr="00803ACF">
        <w:rPr>
          <w:rFonts w:ascii="Times New Roman" w:eastAsia="Batang" w:hAnsi="Times New Roman" w:cs="Times New Roman"/>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Written copies of the Procuring agency’s response (including an explanation of the query but without identifying the source of inquiry) will be sent to all interested bidders that have received the bidding documents.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Bid Form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complete the Bid Form and the appropriate Price Schedule furnished in the bidding documents, indicating the goods to be supplied, a brief description of the goods, </w:t>
      </w:r>
      <w:proofErr w:type="gramStart"/>
      <w:r w:rsidRPr="00803ACF">
        <w:rPr>
          <w:rFonts w:ascii="Times New Roman" w:eastAsia="Batang" w:hAnsi="Times New Roman" w:cs="Times New Roman"/>
        </w:rPr>
        <w:t>their</w:t>
      </w:r>
      <w:proofErr w:type="gramEnd"/>
      <w:r w:rsidRPr="00803ACF">
        <w:rPr>
          <w:rFonts w:ascii="Times New Roman" w:eastAsia="Batang" w:hAnsi="Times New Roman" w:cs="Times New Roman"/>
        </w:rPr>
        <w:t xml:space="preserve"> country of origin, quantity, and prices.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Bid Prices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indicate on the appropriate Price Schedule the unit prices (where applicable) and total bid price of the goods it proposes to supply under the contract.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b/>
        </w:rPr>
        <w:t xml:space="preserve">Bid </w:t>
      </w:r>
      <w:proofErr w:type="gramStart"/>
      <w:r w:rsidRPr="00803ACF">
        <w:rPr>
          <w:rFonts w:ascii="Times New Roman" w:eastAsia="Batang" w:hAnsi="Times New Roman" w:cs="Times New Roman"/>
          <w:b/>
        </w:rPr>
        <w:t>Currencies</w:t>
      </w:r>
      <w:r w:rsidRPr="00803ACF">
        <w:rPr>
          <w:rFonts w:ascii="Times New Roman" w:eastAsia="Batang" w:hAnsi="Times New Roman" w:cs="Times New Roman"/>
        </w:rPr>
        <w:t xml:space="preserve">  Prices</w:t>
      </w:r>
      <w:proofErr w:type="gramEnd"/>
      <w:r w:rsidRPr="00803ACF">
        <w:rPr>
          <w:rFonts w:ascii="Times New Roman" w:eastAsia="Batang" w:hAnsi="Times New Roman" w:cs="Times New Roman"/>
        </w:rPr>
        <w:t xml:space="preserve"> shall be quoted in Pak Rupees unless otherwise specified in the Bid Data Sheet.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Documents Establishing Bidder’s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furnish, as part of its bid, documents establishing the Bidder’s eligibility to bid and its qualifications to perform the contract if its bid is accepted.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Eligibility and Qualification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documentary evidence of the Bidder’s eligibility to bid shall establish to the Procuring agency’s satisfaction that the Bidder, at the time of submission of its bid.</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the Bidder’s qualifications to perform the contract if its bid is accepted shall establish to the Procuring agency’s satisfaction: </w:t>
      </w:r>
    </w:p>
    <w:p w:rsidR="00B6451D" w:rsidRPr="00803ACF" w:rsidRDefault="00B6451D" w:rsidP="00B6451D">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in the case of a Bidder offering to supply goods under the contract which the Bidder did not manufacture or otherwise produce, the Bidder has been duly authorized by the goods’ Manufacturer or producer to supply the goods in the Procuring agency’s country; </w:t>
      </w:r>
    </w:p>
    <w:p w:rsidR="00B6451D" w:rsidRPr="00803ACF" w:rsidRDefault="00B6451D" w:rsidP="00B6451D">
      <w:pPr>
        <w:spacing w:after="0" w:line="240" w:lineRule="auto"/>
        <w:ind w:left="720"/>
        <w:jc w:val="both"/>
        <w:rPr>
          <w:rFonts w:ascii="Times New Roman" w:eastAsia="Batang" w:hAnsi="Times New Roman" w:cs="Times New Roman"/>
        </w:rPr>
      </w:pPr>
    </w:p>
    <w:p w:rsidR="00B6451D" w:rsidRPr="00803ACF" w:rsidRDefault="00B6451D" w:rsidP="00B6451D">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the Bidder has the financial, technical, and production capability necessary to perform the contract; </w:t>
      </w:r>
    </w:p>
    <w:p w:rsidR="00B6451D" w:rsidRPr="00803ACF" w:rsidRDefault="00B6451D" w:rsidP="00B6451D">
      <w:pPr>
        <w:spacing w:after="0" w:line="240" w:lineRule="auto"/>
        <w:ind w:left="720"/>
        <w:jc w:val="both"/>
        <w:rPr>
          <w:rFonts w:ascii="Times New Roman" w:eastAsia="Batang" w:hAnsi="Times New Roman" w:cs="Times New Roman"/>
        </w:rPr>
      </w:pPr>
    </w:p>
    <w:p w:rsidR="00B6451D" w:rsidRPr="00803ACF" w:rsidRDefault="00B6451D" w:rsidP="00B6451D">
      <w:pPr>
        <w:numPr>
          <w:ilvl w:val="0"/>
          <w:numId w:val="3"/>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B6451D" w:rsidRPr="00803ACF" w:rsidRDefault="00B6451D" w:rsidP="00B6451D">
      <w:pPr>
        <w:pStyle w:val="ListParagraph"/>
        <w:spacing w:line="240" w:lineRule="auto"/>
        <w:rPr>
          <w:rFonts w:ascii="Times New Roman" w:eastAsia="Batang" w:hAnsi="Times New Roman" w:cs="Times New Roman"/>
        </w:rPr>
      </w:pPr>
    </w:p>
    <w:p w:rsidR="00B6451D" w:rsidRPr="00803ACF" w:rsidRDefault="00B6451D" w:rsidP="00B6451D">
      <w:pPr>
        <w:numPr>
          <w:ilvl w:val="0"/>
          <w:numId w:val="3"/>
        </w:numPr>
        <w:spacing w:after="0" w:line="240" w:lineRule="auto"/>
        <w:jc w:val="both"/>
        <w:rPr>
          <w:rFonts w:ascii="Times New Roman" w:eastAsia="Batang" w:hAnsi="Times New Roman" w:cs="Times New Roman"/>
        </w:rPr>
      </w:pPr>
      <w:proofErr w:type="gramStart"/>
      <w:r w:rsidRPr="00803ACF">
        <w:rPr>
          <w:rFonts w:ascii="Times New Roman" w:eastAsia="Batang" w:hAnsi="Times New Roman" w:cs="Times New Roman"/>
        </w:rPr>
        <w:t>that</w:t>
      </w:r>
      <w:proofErr w:type="gramEnd"/>
      <w:r w:rsidRPr="00803ACF">
        <w:rPr>
          <w:rFonts w:ascii="Times New Roman" w:eastAsia="Batang" w:hAnsi="Times New Roman" w:cs="Times New Roman"/>
        </w:rPr>
        <w:t xml:space="preserve"> the Bidder meets the qualification criteria listed in the Bid Data Sheet. </w:t>
      </w:r>
    </w:p>
    <w:p w:rsidR="00B6451D"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b/>
          <w:sz w:val="28"/>
          <w:u w:val="single"/>
        </w:rPr>
      </w:pPr>
      <w:r w:rsidRPr="00803ACF">
        <w:rPr>
          <w:rFonts w:ascii="Times New Roman" w:eastAsia="Batang" w:hAnsi="Times New Roman" w:cs="Times New Roman"/>
          <w:b/>
          <w:sz w:val="24"/>
          <w:u w:val="single"/>
        </w:rPr>
        <w:lastRenderedPageBreak/>
        <w:t>Documents Establishing Goods’ Eligibility and Conformity to Bidding Documents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furnish, as part of its bid, documents establishing the eligibility and conformity to the bidding documents of all goods and services which the Bidder proposes to supply under the contract.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the eligibility of the goods and services shall consist of a statement in the Price Schedule of the country of origin of the goods and services offered which shall be confirmed by a certificate of origin issued at the time of shipment.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documentary evidence of conformity of the goods and services to the bidding documents may be in the form of literature, drawings, and data, and shall consist of: </w:t>
      </w:r>
    </w:p>
    <w:p w:rsidR="00B6451D" w:rsidRPr="00803ACF" w:rsidRDefault="00B6451D" w:rsidP="00B6451D">
      <w:pPr>
        <w:pStyle w:val="ListParagraph"/>
        <w:numPr>
          <w:ilvl w:val="0"/>
          <w:numId w:val="10"/>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detailed description of the essential technical and performance characteristics of the goods; </w:t>
      </w:r>
    </w:p>
    <w:p w:rsidR="00B6451D" w:rsidRPr="00803ACF" w:rsidRDefault="00B6451D" w:rsidP="00B6451D">
      <w:pPr>
        <w:pStyle w:val="ListParagraph"/>
        <w:spacing w:line="240" w:lineRule="auto"/>
        <w:ind w:left="1965"/>
        <w:jc w:val="both"/>
        <w:rPr>
          <w:rFonts w:ascii="Times New Roman" w:eastAsia="Batang" w:hAnsi="Times New Roman" w:cs="Times New Roman"/>
        </w:rPr>
      </w:pPr>
    </w:p>
    <w:p w:rsidR="00B6451D" w:rsidRPr="00803ACF" w:rsidRDefault="00B6451D" w:rsidP="00B6451D">
      <w:pPr>
        <w:pStyle w:val="ListParagraph"/>
        <w:numPr>
          <w:ilvl w:val="0"/>
          <w:numId w:val="10"/>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B6451D" w:rsidRPr="00803ACF" w:rsidRDefault="00B6451D" w:rsidP="00B6451D">
      <w:pPr>
        <w:pStyle w:val="ListParagraph"/>
        <w:spacing w:line="240" w:lineRule="auto"/>
        <w:rPr>
          <w:rFonts w:ascii="Times New Roman" w:eastAsia="Batang" w:hAnsi="Times New Roman" w:cs="Times New Roman"/>
        </w:rPr>
      </w:pPr>
    </w:p>
    <w:p w:rsidR="00B6451D" w:rsidRPr="00803ACF" w:rsidRDefault="00B6451D" w:rsidP="00B6451D">
      <w:pPr>
        <w:pStyle w:val="ListParagraph"/>
        <w:numPr>
          <w:ilvl w:val="0"/>
          <w:numId w:val="10"/>
        </w:numPr>
        <w:spacing w:line="240" w:lineRule="auto"/>
        <w:jc w:val="both"/>
        <w:rPr>
          <w:rFonts w:ascii="Times New Roman" w:eastAsia="Batang" w:hAnsi="Times New Roman" w:cs="Times New Roman"/>
        </w:rPr>
      </w:pPr>
      <w:proofErr w:type="gramStart"/>
      <w:r w:rsidRPr="00803ACF">
        <w:rPr>
          <w:rFonts w:ascii="Times New Roman" w:eastAsia="Batang" w:hAnsi="Times New Roman" w:cs="Times New Roman"/>
        </w:rPr>
        <w:t>an</w:t>
      </w:r>
      <w:proofErr w:type="gramEnd"/>
      <w:r w:rsidRPr="00803ACF">
        <w:rPr>
          <w:rFonts w:ascii="Times New Roman" w:eastAsia="Batang" w:hAnsi="Times New Roman" w:cs="Times New Roman"/>
        </w:rPr>
        <w:t xml:space="preserve"> item-by-item commentary on the Procuring agency’s Technical Specifications demonstrating substantial responsiveness of the goods and services to those specifications, or a statement of deviations and exceptions to the provisions of the Technical Specifications.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Bid Security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furnish, as part of its bid, a bid security in the amount specified in the Bid Data Sheet.</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security is required to protect the Procuring agency against the risk of Bidder’s conduct which would warrant the security’s forfeiture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security shall be in Pak. Rupees and shall be in one of the following forms: </w:t>
      </w:r>
    </w:p>
    <w:p w:rsidR="00B6451D" w:rsidRPr="00803ACF" w:rsidRDefault="00B6451D" w:rsidP="00B6451D">
      <w:pPr>
        <w:pStyle w:val="ListParagraph"/>
        <w:numPr>
          <w:ilvl w:val="0"/>
          <w:numId w:val="11"/>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bank guarantee or an irrevocable letter of credit issued by a reputable bank located in the Procuring agency’s country, in the form provided in the bidding documents or another form acceptable to the Procuring agency and valid for thirty (28) days beyond the validity of the bid; or </w:t>
      </w:r>
    </w:p>
    <w:p w:rsidR="00B6451D" w:rsidRPr="00803ACF" w:rsidRDefault="00B6451D" w:rsidP="00B6451D">
      <w:pPr>
        <w:pStyle w:val="ListParagraph"/>
        <w:numPr>
          <w:ilvl w:val="0"/>
          <w:numId w:val="11"/>
        </w:numPr>
        <w:spacing w:line="240" w:lineRule="auto"/>
        <w:jc w:val="both"/>
        <w:rPr>
          <w:rFonts w:ascii="Times New Roman" w:eastAsia="Batang" w:hAnsi="Times New Roman" w:cs="Times New Roman"/>
        </w:rPr>
      </w:pPr>
      <w:proofErr w:type="spellStart"/>
      <w:proofErr w:type="gramStart"/>
      <w:r w:rsidRPr="00803ACF">
        <w:rPr>
          <w:rFonts w:ascii="Times New Roman" w:eastAsia="Batang" w:hAnsi="Times New Roman" w:cs="Times New Roman"/>
        </w:rPr>
        <w:t>irrevocableencashable</w:t>
      </w:r>
      <w:proofErr w:type="spellEnd"/>
      <w:proofErr w:type="gramEnd"/>
      <w:r w:rsidRPr="00803ACF">
        <w:rPr>
          <w:rFonts w:ascii="Times New Roman" w:eastAsia="Batang" w:hAnsi="Times New Roman" w:cs="Times New Roman"/>
        </w:rPr>
        <w:t xml:space="preserve"> on-demand Bank call-deposit.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Any bid not secured will be rejected by the Procuring agency as nonresponsive,</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Unsuccessful bidders’ bid security will be discharged or returned as promptly as </w:t>
      </w:r>
      <w:proofErr w:type="gramStart"/>
      <w:r w:rsidRPr="00803ACF">
        <w:rPr>
          <w:rFonts w:ascii="Times New Roman" w:eastAsia="Batang" w:hAnsi="Times New Roman" w:cs="Times New Roman"/>
        </w:rPr>
        <w:t>possible but</w:t>
      </w:r>
      <w:proofErr w:type="gramEnd"/>
      <w:r w:rsidRPr="00803ACF">
        <w:rPr>
          <w:rFonts w:ascii="Times New Roman" w:eastAsia="Batang" w:hAnsi="Times New Roman" w:cs="Times New Roman"/>
        </w:rPr>
        <w:t xml:space="preserve"> not later than thirty (28) days after the expiration of the period of bid validity prescribed by the Procuring agency.</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successful Bidder’s bid security will be discharged upon the Bidder signing the contract, and furnishing the performance security,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 The bid security may be forfeited: </w:t>
      </w:r>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(a) </w:t>
      </w:r>
      <w:proofErr w:type="gramStart"/>
      <w:r w:rsidRPr="00803ACF">
        <w:rPr>
          <w:rFonts w:ascii="Times New Roman" w:eastAsia="Batang" w:hAnsi="Times New Roman" w:cs="Times New Roman"/>
        </w:rPr>
        <w:t>if</w:t>
      </w:r>
      <w:proofErr w:type="gramEnd"/>
      <w:r w:rsidRPr="00803ACF">
        <w:rPr>
          <w:rFonts w:ascii="Times New Roman" w:eastAsia="Batang" w:hAnsi="Times New Roman" w:cs="Times New Roman"/>
        </w:rPr>
        <w:t xml:space="preserve"> a Bidder withdraws its bid during the period of bid validity specified by the Bidder on the Bid Form; or</w:t>
      </w:r>
    </w:p>
    <w:p w:rsidR="00B6451D" w:rsidRPr="00803ACF" w:rsidRDefault="00B6451D" w:rsidP="00B6451D">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 (b) </w:t>
      </w:r>
      <w:proofErr w:type="gramStart"/>
      <w:r w:rsidRPr="00803ACF">
        <w:rPr>
          <w:rFonts w:ascii="Times New Roman" w:eastAsia="Batang" w:hAnsi="Times New Roman" w:cs="Times New Roman"/>
        </w:rPr>
        <w:t>in</w:t>
      </w:r>
      <w:proofErr w:type="gramEnd"/>
      <w:r w:rsidRPr="00803ACF">
        <w:rPr>
          <w:rFonts w:ascii="Times New Roman" w:eastAsia="Batang" w:hAnsi="Times New Roman" w:cs="Times New Roman"/>
        </w:rPr>
        <w:t xml:space="preserve"> the case of a successful Bidder, if the Bidder fails:</w:t>
      </w:r>
    </w:p>
    <w:p w:rsidR="00B6451D" w:rsidRPr="00803ACF" w:rsidRDefault="00B6451D" w:rsidP="00B6451D">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 (</w:t>
      </w:r>
      <w:proofErr w:type="spellStart"/>
      <w:r w:rsidRPr="00803ACF">
        <w:rPr>
          <w:rFonts w:ascii="Times New Roman" w:eastAsia="Batang" w:hAnsi="Times New Roman" w:cs="Times New Roman"/>
        </w:rPr>
        <w:t>i</w:t>
      </w:r>
      <w:proofErr w:type="spellEnd"/>
      <w:r w:rsidRPr="00803ACF">
        <w:rPr>
          <w:rFonts w:ascii="Times New Roman" w:eastAsia="Batang" w:hAnsi="Times New Roman" w:cs="Times New Roman"/>
        </w:rPr>
        <w:t xml:space="preserve">) </w:t>
      </w:r>
      <w:proofErr w:type="gramStart"/>
      <w:r w:rsidRPr="00803ACF">
        <w:rPr>
          <w:rFonts w:ascii="Times New Roman" w:eastAsia="Batang" w:hAnsi="Times New Roman" w:cs="Times New Roman"/>
        </w:rPr>
        <w:t>to</w:t>
      </w:r>
      <w:proofErr w:type="gramEnd"/>
      <w:r w:rsidRPr="00803ACF">
        <w:rPr>
          <w:rFonts w:ascii="Times New Roman" w:eastAsia="Batang" w:hAnsi="Times New Roman" w:cs="Times New Roman"/>
        </w:rPr>
        <w:t xml:space="preserve"> sign the contract in accordance with or</w:t>
      </w:r>
    </w:p>
    <w:p w:rsidR="00B6451D" w:rsidRPr="00803ACF" w:rsidRDefault="00B6451D" w:rsidP="00B6451D">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(ii) </w:t>
      </w:r>
      <w:proofErr w:type="gramStart"/>
      <w:r w:rsidRPr="00803ACF">
        <w:rPr>
          <w:rFonts w:ascii="Times New Roman" w:eastAsia="Batang" w:hAnsi="Times New Roman" w:cs="Times New Roman"/>
        </w:rPr>
        <w:t>to</w:t>
      </w:r>
      <w:proofErr w:type="gramEnd"/>
      <w:r w:rsidRPr="00803ACF">
        <w:rPr>
          <w:rFonts w:ascii="Times New Roman" w:eastAsia="Batang" w:hAnsi="Times New Roman" w:cs="Times New Roman"/>
        </w:rPr>
        <w:t xml:space="preserve"> furnish performance security.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Period of Validity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Bids shall remain valid for the period specified in the Bid Data Sheet after the date of bid opening prescribed by the Procuring agency</w:t>
      </w:r>
      <w:proofErr w:type="gramStart"/>
      <w:r w:rsidRPr="00803ACF">
        <w:rPr>
          <w:rFonts w:ascii="Times New Roman" w:eastAsia="Batang" w:hAnsi="Times New Roman" w:cs="Times New Roman"/>
        </w:rPr>
        <w:t>,.</w:t>
      </w:r>
      <w:proofErr w:type="gramEnd"/>
      <w:r w:rsidRPr="00803ACF">
        <w:rPr>
          <w:rFonts w:ascii="Times New Roman" w:eastAsia="Batang" w:hAnsi="Times New Roman" w:cs="Times New Roman"/>
        </w:rPr>
        <w:t xml:space="preserve"> A bid valid for a shorter period shall be rejected by the Procuring agency as nonresponsive.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In exceptional circumstances, the Procuring agency may solicit the Bidder’s consent to an extension of the period of validity. The request and the responses thereto shall be made in </w:t>
      </w:r>
      <w:proofErr w:type="gramStart"/>
      <w:r w:rsidRPr="00803ACF">
        <w:rPr>
          <w:rFonts w:ascii="Times New Roman" w:eastAsia="Batang" w:hAnsi="Times New Roman" w:cs="Times New Roman"/>
        </w:rPr>
        <w:t>writing .</w:t>
      </w:r>
      <w:proofErr w:type="gramEnd"/>
      <w:r w:rsidRPr="00803ACF">
        <w:rPr>
          <w:rFonts w:ascii="Times New Roman" w:eastAsia="Batang" w:hAnsi="Times New Roman" w:cs="Times New Roman"/>
        </w:rPr>
        <w:t xml:space="preserve"> The bid security provided shall also be suitably extended. A Bidder may refuse the request without forfeiting its bid security. A Bidder granting the request will not be required nor permitted to modify its bid, except as provided in the bidding document.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Format and Signing of Bid</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prepare an original and the number of copies of the bid indicated in the Bid Data Sheet, clearly marking each “ORIGINAL BID” and “COPY OF BID,” as appropriate. In the event of any discrepancy between them, the original shall govern.</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original and the copy or copies of the bid shall be typed or written in indelible ink and shall be signed by the Bidder or a person or persons duly authorized to bind the Bidder to the contract. All pages of the bid, except for un-amended printed literature, shall be initialed by the person or persons signing the bid.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interlineations, erasures, or overwriting shall be valid only if they are </w:t>
      </w:r>
      <w:proofErr w:type="spellStart"/>
      <w:r w:rsidRPr="00803ACF">
        <w:rPr>
          <w:rFonts w:ascii="Times New Roman" w:eastAsia="Batang" w:hAnsi="Times New Roman" w:cs="Times New Roman"/>
        </w:rPr>
        <w:t>initialled</w:t>
      </w:r>
      <w:proofErr w:type="spellEnd"/>
      <w:r w:rsidRPr="00803ACF">
        <w:rPr>
          <w:rFonts w:ascii="Times New Roman" w:eastAsia="Batang" w:hAnsi="Times New Roman" w:cs="Times New Roman"/>
        </w:rPr>
        <w:t xml:space="preserve"> by the person or persons signing the bid.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Bidder shall furnish information as described in the Form of Bid on commissions or gratuities, if any, paid or to be paid to agents relating to this Bid, and to contract execution if the Bidder is awarded the contract.</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Submission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Sealing and Marking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shall seal the original and each copy of the bid in separate envelopes, duly marking the envelopes as “ORIGINAL” and “COPY.” The envelopes shall then be sealed in an outer envelope.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inner and outer envelopes shall: </w:t>
      </w:r>
    </w:p>
    <w:p w:rsidR="00B6451D" w:rsidRPr="00803ACF" w:rsidRDefault="00B6451D" w:rsidP="00B6451D">
      <w:pPr>
        <w:pStyle w:val="ListParagraph"/>
        <w:numPr>
          <w:ilvl w:val="0"/>
          <w:numId w:val="12"/>
        </w:num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be addressed to the Procuring agency at the address given in the Bid Data Sheet; and </w:t>
      </w:r>
    </w:p>
    <w:p w:rsidR="00B6451D" w:rsidRPr="00803ACF" w:rsidRDefault="00B6451D" w:rsidP="00B6451D">
      <w:pPr>
        <w:pStyle w:val="ListParagraph"/>
        <w:numPr>
          <w:ilvl w:val="0"/>
          <w:numId w:val="12"/>
        </w:numPr>
        <w:spacing w:line="240" w:lineRule="auto"/>
        <w:jc w:val="both"/>
        <w:rPr>
          <w:rFonts w:ascii="Times New Roman" w:eastAsia="Batang" w:hAnsi="Times New Roman" w:cs="Times New Roman"/>
        </w:rPr>
      </w:pPr>
      <w:r w:rsidRPr="00803ACF">
        <w:rPr>
          <w:rFonts w:ascii="Times New Roman" w:eastAsia="Batang" w:hAnsi="Times New Roman" w:cs="Times New Roman"/>
        </w:rPr>
        <w:t>bear the Project name indicated in the Bid Data Sheet, the Invitation for Bids (IFB) title and number indicated in the Bid Data Sheet, and a statement: “DO NOT OPEN BEFORE,” to be completed with the time and the date specified in the Bid Data Sheet,</w:t>
      </w:r>
    </w:p>
    <w:p w:rsidR="00B6451D" w:rsidRPr="00803ACF" w:rsidRDefault="00B6451D" w:rsidP="00B6451D">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The inner envelopes shall also indicate the name and address of the Bidder to enable the bid to be returned unopened in case it is declared “late”.</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If the outer envelope is not sealed and marked as required by Procuring agency will assume no responsibility for the bid’s misplacement or premature opening.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Deadline for Submission of Bids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Bids must be received by the Procuring agency at the address specified no later than the time and date specified in the Bid Data Sheet.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may, at its discretion, extend this deadline for the submission of bids by amending the bidding documents, in which case all rights and obligations of the Procuring agency and bidders previously subject to the deadline will thereafter be subject to the deadline as extended.</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Late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bid received by the Procuring agency after the deadline for submission of bids prescribed by the Procuring agency will be rejected and returned unopened to the Bidder.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Modification and Withdrawal of Bids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Bidder’s modification or withdrawal notice shall be prepared, sealed, marked, and dispatched by a signed confirmation copy, postmarked </w:t>
      </w:r>
      <w:proofErr w:type="spellStart"/>
      <w:r w:rsidRPr="00803ACF">
        <w:rPr>
          <w:rFonts w:ascii="Times New Roman" w:eastAsia="Batang" w:hAnsi="Times New Roman" w:cs="Times New Roman"/>
        </w:rPr>
        <w:t>not</w:t>
      </w:r>
      <w:proofErr w:type="spellEnd"/>
      <w:r w:rsidRPr="00803ACF">
        <w:rPr>
          <w:rFonts w:ascii="Times New Roman" w:eastAsia="Batang" w:hAnsi="Times New Roman" w:cs="Times New Roman"/>
        </w:rPr>
        <w:t xml:space="preserve"> later than the deadline for submission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No bid may be modified after the deadline for submission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No bid may be withdrawn in the interval between the deadline for submission of bids and the expiration of the period of bid validity specified by the Bidder on the Bid Form. Withdrawal of a bid during this interval may result in the Bidder’s forfeiture of its bid security.</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Opening and Evaluation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attendance.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bidders’ names, bid modifications or withdrawals, bid prices, discounts, and the presence </w:t>
      </w:r>
      <w:proofErr w:type="spellStart"/>
      <w:r w:rsidRPr="00803ACF">
        <w:rPr>
          <w:rFonts w:ascii="Times New Roman" w:eastAsia="Batang" w:hAnsi="Times New Roman" w:cs="Times New Roman"/>
        </w:rPr>
        <w:t>orabsence</w:t>
      </w:r>
      <w:proofErr w:type="spellEnd"/>
      <w:r w:rsidRPr="00803ACF">
        <w:rPr>
          <w:rFonts w:ascii="Times New Roman" w:eastAsia="Batang" w:hAnsi="Times New Roman" w:cs="Times New Roman"/>
        </w:rPr>
        <w:t xml:space="preserve"> of requisite bid security and such other details as the Procuring agency, at its </w:t>
      </w:r>
      <w:proofErr w:type="spellStart"/>
      <w:r w:rsidRPr="00803ACF">
        <w:rPr>
          <w:rFonts w:ascii="Times New Roman" w:eastAsia="Batang" w:hAnsi="Times New Roman" w:cs="Times New Roman"/>
        </w:rPr>
        <w:t>discretion</w:t>
      </w:r>
      <w:proofErr w:type="gramStart"/>
      <w:r w:rsidRPr="00803ACF">
        <w:rPr>
          <w:rFonts w:ascii="Times New Roman" w:eastAsia="Batang" w:hAnsi="Times New Roman" w:cs="Times New Roman"/>
        </w:rPr>
        <w:t>,may</w:t>
      </w:r>
      <w:proofErr w:type="spellEnd"/>
      <w:proofErr w:type="gramEnd"/>
      <w:r w:rsidRPr="00803ACF">
        <w:rPr>
          <w:rFonts w:ascii="Times New Roman" w:eastAsia="Batang" w:hAnsi="Times New Roman" w:cs="Times New Roman"/>
        </w:rPr>
        <w:t xml:space="preserve"> consider appropriate, will be announced at the opening. No bid shall be rejected at bid opening, except for late bids, which shall be returned unopened to the Bidder.</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Bids that are not opened and read out at bid opening shall not be considered further for evaluation, irrespective of the circumstances. Withdrawn bids will be returned unopened to the bidders.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prepare minutes of the bid opening.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Clarification of Bids</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Preliminary Examination</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examine the bids to determine whether they are complete, whether any computational errors have been made, whether required sureties have been furnished, whether the documents have been properly signed, and whether the bids are generally in order.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may waive any minor informality, nonconformity, or irregularity in a bid which does not constitute a material deviation, provided such waiver does not prejudice or affect the relative ranking of any Bidder.</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lastRenderedPageBreak/>
        <w:t xml:space="preserve">Prior to the detailed evaluation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Applicable Law, and Taxes and Duties, will be deemed to be a material deviation. The Procuring agency’s determination of a bid’s responsiveness is to be based on the contents of the bid itself without recourse to extrinsic evidence.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If a bid is not substantially responsive, it will be rejected by the Procuring agency and may not subsequently be made responsive by the Bidder by correction of the nonconformity.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Evaluation and Comparison of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 will evaluate and compare the bids which have been determined to be substantially responsive</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The Procuring agency’s evaluation of a bid will take into account, in addition to the bid price quoted, one or more of the following factors as specified in the Bid Data Sheet:</w:t>
      </w:r>
    </w:p>
    <w:p w:rsidR="00B6451D" w:rsidRPr="00803ACF" w:rsidRDefault="00B6451D" w:rsidP="00B6451D">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 (a) </w:t>
      </w:r>
      <w:proofErr w:type="gramStart"/>
      <w:r w:rsidRPr="00803ACF">
        <w:rPr>
          <w:rFonts w:ascii="Times New Roman" w:eastAsia="Batang" w:hAnsi="Times New Roman" w:cs="Times New Roman"/>
        </w:rPr>
        <w:t>incidental</w:t>
      </w:r>
      <w:proofErr w:type="gramEnd"/>
      <w:r w:rsidRPr="00803ACF">
        <w:rPr>
          <w:rFonts w:ascii="Times New Roman" w:eastAsia="Batang" w:hAnsi="Times New Roman" w:cs="Times New Roman"/>
        </w:rPr>
        <w:t xml:space="preserve"> costs</w:t>
      </w:r>
    </w:p>
    <w:p w:rsidR="00B6451D" w:rsidRPr="00803ACF" w:rsidRDefault="00B6451D" w:rsidP="00B6451D">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 (b) </w:t>
      </w:r>
      <w:proofErr w:type="gramStart"/>
      <w:r w:rsidRPr="00803ACF">
        <w:rPr>
          <w:rFonts w:ascii="Times New Roman" w:eastAsia="Batang" w:hAnsi="Times New Roman" w:cs="Times New Roman"/>
        </w:rPr>
        <w:t>delivery</w:t>
      </w:r>
      <w:proofErr w:type="gramEnd"/>
      <w:r w:rsidRPr="00803ACF">
        <w:rPr>
          <w:rFonts w:ascii="Times New Roman" w:eastAsia="Batang" w:hAnsi="Times New Roman" w:cs="Times New Roman"/>
        </w:rPr>
        <w:t xml:space="preserve"> schedule offered in the bid; </w:t>
      </w:r>
    </w:p>
    <w:p w:rsidR="00B6451D" w:rsidRPr="00803ACF" w:rsidRDefault="00B6451D" w:rsidP="00B6451D">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(c) </w:t>
      </w:r>
      <w:proofErr w:type="gramStart"/>
      <w:r w:rsidRPr="00803ACF">
        <w:rPr>
          <w:rFonts w:ascii="Times New Roman" w:eastAsia="Batang" w:hAnsi="Times New Roman" w:cs="Times New Roman"/>
        </w:rPr>
        <w:t>deviations</w:t>
      </w:r>
      <w:proofErr w:type="gramEnd"/>
      <w:r w:rsidRPr="00803ACF">
        <w:rPr>
          <w:rFonts w:ascii="Times New Roman" w:eastAsia="Batang" w:hAnsi="Times New Roman" w:cs="Times New Roman"/>
        </w:rPr>
        <w:t xml:space="preserve"> in payment schedule from that specified in the Special Conditions of Contract; </w:t>
      </w:r>
    </w:p>
    <w:p w:rsidR="00B6451D" w:rsidRPr="00803ACF" w:rsidRDefault="00B6451D" w:rsidP="00B6451D">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(d) </w:t>
      </w:r>
      <w:proofErr w:type="gramStart"/>
      <w:r w:rsidRPr="00803ACF">
        <w:rPr>
          <w:rFonts w:ascii="Times New Roman" w:eastAsia="Batang" w:hAnsi="Times New Roman" w:cs="Times New Roman"/>
        </w:rPr>
        <w:t>the</w:t>
      </w:r>
      <w:proofErr w:type="gramEnd"/>
      <w:r w:rsidRPr="00803ACF">
        <w:rPr>
          <w:rFonts w:ascii="Times New Roman" w:eastAsia="Batang" w:hAnsi="Times New Roman" w:cs="Times New Roman"/>
        </w:rPr>
        <w:t xml:space="preserve"> cost of components, mandatory spare parts, and service;</w:t>
      </w:r>
    </w:p>
    <w:p w:rsidR="00B6451D" w:rsidRPr="00803ACF" w:rsidRDefault="00B6451D" w:rsidP="00B6451D">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(f) </w:t>
      </w:r>
      <w:proofErr w:type="gramStart"/>
      <w:r w:rsidRPr="00803ACF">
        <w:rPr>
          <w:rFonts w:ascii="Times New Roman" w:eastAsia="Batang" w:hAnsi="Times New Roman" w:cs="Times New Roman"/>
        </w:rPr>
        <w:t>the</w:t>
      </w:r>
      <w:proofErr w:type="gramEnd"/>
      <w:r w:rsidRPr="00803ACF">
        <w:rPr>
          <w:rFonts w:ascii="Times New Roman" w:eastAsia="Batang" w:hAnsi="Times New Roman" w:cs="Times New Roman"/>
        </w:rPr>
        <w:t xml:space="preserve"> projected operating and maintenance costs during the life of the equipment; </w:t>
      </w:r>
    </w:p>
    <w:p w:rsidR="00B6451D" w:rsidRPr="00803ACF" w:rsidRDefault="00B6451D" w:rsidP="00B6451D">
      <w:pPr>
        <w:spacing w:line="240" w:lineRule="auto"/>
        <w:ind w:left="720" w:firstLine="720"/>
        <w:jc w:val="both"/>
        <w:rPr>
          <w:rFonts w:ascii="Times New Roman" w:eastAsia="Batang" w:hAnsi="Times New Roman" w:cs="Times New Roman"/>
        </w:rPr>
      </w:pPr>
      <w:r w:rsidRPr="00803ACF">
        <w:rPr>
          <w:rFonts w:ascii="Times New Roman" w:eastAsia="Batang" w:hAnsi="Times New Roman" w:cs="Times New Roman"/>
        </w:rPr>
        <w:t xml:space="preserve">(g) </w:t>
      </w:r>
      <w:proofErr w:type="gramStart"/>
      <w:r w:rsidRPr="00803ACF">
        <w:rPr>
          <w:rFonts w:ascii="Times New Roman" w:eastAsia="Batang" w:hAnsi="Times New Roman" w:cs="Times New Roman"/>
        </w:rPr>
        <w:t>the</w:t>
      </w:r>
      <w:proofErr w:type="gramEnd"/>
      <w:r w:rsidRPr="00803ACF">
        <w:rPr>
          <w:rFonts w:ascii="Times New Roman" w:eastAsia="Batang" w:hAnsi="Times New Roman" w:cs="Times New Roman"/>
        </w:rPr>
        <w:t xml:space="preserve"> performance and productivity of the equipment offered; and/or </w:t>
      </w:r>
    </w:p>
    <w:p w:rsidR="00B6451D" w:rsidRPr="00803ACF" w:rsidRDefault="00B6451D" w:rsidP="00B6451D">
      <w:pPr>
        <w:spacing w:line="240" w:lineRule="auto"/>
        <w:ind w:left="1440"/>
        <w:jc w:val="both"/>
        <w:rPr>
          <w:rFonts w:ascii="Times New Roman" w:eastAsia="Batang" w:hAnsi="Times New Roman" w:cs="Times New Roman"/>
        </w:rPr>
      </w:pPr>
      <w:r w:rsidRPr="00803ACF">
        <w:rPr>
          <w:rFonts w:ascii="Times New Roman" w:eastAsia="Batang" w:hAnsi="Times New Roman" w:cs="Times New Roman"/>
        </w:rPr>
        <w:t xml:space="preserve">(h) </w:t>
      </w:r>
      <w:proofErr w:type="gramStart"/>
      <w:r w:rsidRPr="00803ACF">
        <w:rPr>
          <w:rFonts w:ascii="Times New Roman" w:eastAsia="Batang" w:hAnsi="Times New Roman" w:cs="Times New Roman"/>
        </w:rPr>
        <w:t>other</w:t>
      </w:r>
      <w:proofErr w:type="gramEnd"/>
      <w:r w:rsidRPr="00803ACF">
        <w:rPr>
          <w:rFonts w:ascii="Times New Roman" w:eastAsia="Batang" w:hAnsi="Times New Roman" w:cs="Times New Roman"/>
        </w:rPr>
        <w:t xml:space="preserve"> specific criteria indicated in the Bid Data Sheet and/or in the Technical Specifications.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For factors retained in the Bid Data Sheet, one or more of the following quantification methods will be applied: </w:t>
      </w:r>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(a) Incidental costs provided by the bidder will be added by Procuring agency to the delivered duty paid (DDP) price at the final destination. </w:t>
      </w:r>
    </w:p>
    <w:p w:rsidR="00B6451D" w:rsidRPr="00803ACF" w:rsidRDefault="00B6451D" w:rsidP="00B6451D">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(b) Delivery schedule. </w:t>
      </w:r>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w:t>
      </w:r>
      <w:proofErr w:type="spellStart"/>
      <w:r w:rsidRPr="00803ACF">
        <w:rPr>
          <w:rFonts w:ascii="Times New Roman" w:eastAsia="Batang" w:hAnsi="Times New Roman" w:cs="Times New Roman"/>
        </w:rPr>
        <w:t>i</w:t>
      </w:r>
      <w:proofErr w:type="spellEnd"/>
      <w:r w:rsidRPr="00803ACF">
        <w:rPr>
          <w:rFonts w:ascii="Times New Roman" w:eastAsia="Batang" w:hAnsi="Times New Roman" w:cs="Times New Roman"/>
        </w:rPr>
        <w:t xml:space="preserve">)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roofErr w:type="gramStart"/>
      <w:r w:rsidRPr="00803ACF">
        <w:rPr>
          <w:rFonts w:ascii="Times New Roman" w:eastAsia="Batang" w:hAnsi="Times New Roman" w:cs="Times New Roman"/>
        </w:rPr>
        <w:t>or</w:t>
      </w:r>
      <w:proofErr w:type="gramEnd"/>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t>
      </w:r>
      <w:proofErr w:type="gramStart"/>
      <w:r w:rsidRPr="00803ACF">
        <w:rPr>
          <w:rFonts w:ascii="Times New Roman" w:eastAsia="Batang" w:hAnsi="Times New Roman" w:cs="Times New Roman"/>
        </w:rPr>
        <w:t>week,</w:t>
      </w:r>
      <w:proofErr w:type="gramEnd"/>
      <w:r w:rsidRPr="00803ACF">
        <w:rPr>
          <w:rFonts w:ascii="Times New Roman" w:eastAsia="Batang" w:hAnsi="Times New Roman" w:cs="Times New Roman"/>
        </w:rPr>
        <w:t xml:space="preserve"> will be added for evaluation to the bid price of bids offering deliveries later than the earliest delivery period specified in the Schedule of Requirements. </w:t>
      </w:r>
      <w:proofErr w:type="gramStart"/>
      <w:r w:rsidRPr="00803ACF">
        <w:rPr>
          <w:rFonts w:ascii="Times New Roman" w:eastAsia="Batang" w:hAnsi="Times New Roman" w:cs="Times New Roman"/>
        </w:rPr>
        <w:t>or</w:t>
      </w:r>
      <w:proofErr w:type="gramEnd"/>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lastRenderedPageBreak/>
        <w:t xml:space="preserve">(iii)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of DDP price per week of variation from the specified delivery schedule. </w:t>
      </w:r>
    </w:p>
    <w:p w:rsidR="00B6451D" w:rsidRPr="00803ACF" w:rsidRDefault="00B6451D" w:rsidP="00B6451D">
      <w:pPr>
        <w:spacing w:line="240" w:lineRule="auto"/>
        <w:ind w:firstLine="720"/>
        <w:jc w:val="both"/>
        <w:rPr>
          <w:rFonts w:ascii="Times New Roman" w:eastAsia="Batang" w:hAnsi="Times New Roman" w:cs="Times New Roman"/>
        </w:rPr>
      </w:pPr>
      <w:r w:rsidRPr="00803ACF">
        <w:rPr>
          <w:rFonts w:ascii="Times New Roman" w:eastAsia="Batang" w:hAnsi="Times New Roman" w:cs="Times New Roman"/>
        </w:rPr>
        <w:t xml:space="preserve">(c) Deviation in payment schedule. </w:t>
      </w:r>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w:t>
      </w:r>
      <w:proofErr w:type="spellStart"/>
      <w:r w:rsidRPr="00803ACF">
        <w:rPr>
          <w:rFonts w:ascii="Times New Roman" w:eastAsia="Batang" w:hAnsi="Times New Roman" w:cs="Times New Roman"/>
        </w:rPr>
        <w:t>i</w:t>
      </w:r>
      <w:proofErr w:type="spellEnd"/>
      <w:r w:rsidRPr="00803ACF">
        <w:rPr>
          <w:rFonts w:ascii="Times New Roman" w:eastAsia="Batang" w:hAnsi="Times New Roman" w:cs="Times New Roman"/>
        </w:rPr>
        <w:t>) Bidders shall state their bid price for the payment schedule.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B6451D" w:rsidRPr="00803ACF" w:rsidRDefault="00B6451D" w:rsidP="00B6451D">
      <w:pPr>
        <w:spacing w:line="240" w:lineRule="auto"/>
        <w:ind w:left="720"/>
        <w:jc w:val="both"/>
        <w:rPr>
          <w:rFonts w:ascii="Times New Roman" w:eastAsia="Batang" w:hAnsi="Times New Roman" w:cs="Times New Roman"/>
        </w:rPr>
      </w:pPr>
    </w:p>
    <w:p w:rsidR="00B6451D" w:rsidRPr="00803ACF" w:rsidRDefault="00B6451D" w:rsidP="00B6451D">
      <w:pPr>
        <w:spacing w:line="240" w:lineRule="auto"/>
        <w:ind w:left="720" w:firstLine="60"/>
        <w:jc w:val="both"/>
        <w:rPr>
          <w:rFonts w:ascii="Times New Roman" w:eastAsia="Batang" w:hAnsi="Times New Roman" w:cs="Times New Roman"/>
        </w:rPr>
      </w:pPr>
      <w:r w:rsidRPr="00803ACF">
        <w:rPr>
          <w:rFonts w:ascii="Times New Roman" w:eastAsia="Batang" w:hAnsi="Times New Roman" w:cs="Times New Roman"/>
        </w:rPr>
        <w:t xml:space="preserve">(ii) The SCC stipulates the payment schedule offered by 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Contacting the Procuring agency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Any effort by a Bidder to influence the Procuring agency in its decisions on bid evaluation, bid comparison, or contract award may result in the rejection of the Bidder’s bid.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Award of Contract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Procuring agency’s Right to Vary Quantities at Time of Award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Procuring agency’s Right to </w:t>
      </w:r>
      <w:proofErr w:type="gramStart"/>
      <w:r w:rsidRPr="00803ACF">
        <w:rPr>
          <w:rFonts w:ascii="Times New Roman" w:eastAsia="Batang" w:hAnsi="Times New Roman" w:cs="Times New Roman"/>
          <w:b/>
          <w:sz w:val="28"/>
        </w:rPr>
        <w:t>Accept</w:t>
      </w:r>
      <w:proofErr w:type="gramEnd"/>
      <w:r w:rsidRPr="00803ACF">
        <w:rPr>
          <w:rFonts w:ascii="Times New Roman" w:eastAsia="Batang" w:hAnsi="Times New Roman" w:cs="Times New Roman"/>
          <w:b/>
          <w:sz w:val="28"/>
        </w:rPr>
        <w:t xml:space="preserve"> any Bid and to Reject any or All Bids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Notification of Award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Prior to the expiration of the period of bid validity, the Procuring agency will notify the successful Bidder in writing by registered letter or by cable, to be confirmed in writing by registered letter, that its bid has been accepted.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notification of award will constitute the formation of the Contract.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Upon the successful Bidder’s furnishing of the performance security the Procuring agency will promptly notify each unsuccessful Bidder and will discharge its bid security,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lastRenderedPageBreak/>
        <w:t xml:space="preserve">Signing of Contract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At the same time as the Procuring agency notifies the successful Bidder that its bid has been accepted, the Procuring agency will send the Bidder the Contract Form provided in the bidding documents, incorporating all agreements between the parties.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Within thirty (30) days of receipt of the Contract Form, the successful Bidder shall sign and date the contract and return it to the Procuring agency. </w:t>
      </w:r>
    </w:p>
    <w:p w:rsidR="00B6451D" w:rsidRPr="00803ACF" w:rsidRDefault="00B6451D" w:rsidP="00B6451D">
      <w:pPr>
        <w:spacing w:line="240" w:lineRule="auto"/>
        <w:jc w:val="both"/>
        <w:rPr>
          <w:rFonts w:ascii="Times New Roman" w:eastAsia="Batang" w:hAnsi="Times New Roman" w:cs="Times New Roman"/>
          <w:b/>
          <w:sz w:val="28"/>
        </w:rPr>
      </w:pPr>
      <w:r w:rsidRPr="00803ACF">
        <w:rPr>
          <w:rFonts w:ascii="Times New Roman" w:eastAsia="Batang" w:hAnsi="Times New Roman" w:cs="Times New Roman"/>
          <w:b/>
          <w:sz w:val="28"/>
        </w:rPr>
        <w:t xml:space="preserve">Performance Security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Failure of the successful Bidder</w:t>
      </w:r>
      <w:proofErr w:type="gramStart"/>
      <w:r w:rsidRPr="00803ACF">
        <w:rPr>
          <w:rFonts w:ascii="Times New Roman" w:eastAsia="Batang" w:hAnsi="Times New Roman" w:cs="Times New Roman"/>
        </w:rPr>
        <w:t>,  shall</w:t>
      </w:r>
      <w:proofErr w:type="gramEnd"/>
      <w:r w:rsidRPr="00803ACF">
        <w:rPr>
          <w:rFonts w:ascii="Times New Roman" w:eastAsia="Batang" w:hAnsi="Times New Roman" w:cs="Times New Roman"/>
        </w:rPr>
        <w:t xml:space="preserve"> constitute sufficient grounds for the annulment of the award and forfeiture of the bid security, in which event the Procuring agency may make the award to the next lowest evaluated Bidder or call for new bids. </w:t>
      </w:r>
    </w:p>
    <w:p w:rsidR="00B6451D" w:rsidRPr="00803ACF" w:rsidRDefault="00B6451D" w:rsidP="00B6451D">
      <w:pPr>
        <w:spacing w:line="240" w:lineRule="auto"/>
        <w:jc w:val="both"/>
        <w:rPr>
          <w:rFonts w:ascii="Times New Roman" w:eastAsia="Batang" w:hAnsi="Times New Roman" w:cs="Times New Roman"/>
          <w:b/>
          <w:sz w:val="28"/>
          <w:u w:val="single"/>
        </w:rPr>
      </w:pPr>
      <w:r w:rsidRPr="00803ACF">
        <w:rPr>
          <w:rFonts w:ascii="Times New Roman" w:eastAsia="Batang" w:hAnsi="Times New Roman" w:cs="Times New Roman"/>
          <w:b/>
          <w:sz w:val="28"/>
          <w:u w:val="single"/>
        </w:rPr>
        <w:t xml:space="preserve">Corrupt or Fraudulent Practices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w:t>
      </w:r>
      <w:proofErr w:type="spellStart"/>
      <w:r w:rsidRPr="00803ACF">
        <w:rPr>
          <w:rFonts w:ascii="Times New Roman" w:eastAsia="Batang" w:hAnsi="Times New Roman" w:cs="Times New Roman"/>
        </w:rPr>
        <w:t>thereunder</w:t>
      </w:r>
      <w:proofErr w:type="spellEnd"/>
      <w:r w:rsidRPr="00803ACF">
        <w:rPr>
          <w:rFonts w:ascii="Times New Roman" w:eastAsia="Batang" w:hAnsi="Times New Roman" w:cs="Times New Roman"/>
        </w:rPr>
        <w:t xml:space="preserve">: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(a) </w:t>
      </w:r>
      <w:proofErr w:type="gramStart"/>
      <w:r w:rsidRPr="00803ACF">
        <w:rPr>
          <w:rFonts w:ascii="Times New Roman" w:eastAsia="Batang" w:hAnsi="Times New Roman" w:cs="Times New Roman"/>
        </w:rPr>
        <w:t>defines</w:t>
      </w:r>
      <w:proofErr w:type="gramEnd"/>
      <w:r w:rsidRPr="00803ACF">
        <w:rPr>
          <w:rFonts w:ascii="Times New Roman" w:eastAsia="Batang" w:hAnsi="Times New Roman" w:cs="Times New Roman"/>
        </w:rPr>
        <w:t xml:space="preserve">, for the purposes of this provision, the terms set forth below as follows: </w:t>
      </w:r>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w:t>
      </w:r>
      <w:proofErr w:type="spellStart"/>
      <w:r w:rsidRPr="00803ACF">
        <w:rPr>
          <w:rFonts w:ascii="Times New Roman" w:eastAsia="Batang" w:hAnsi="Times New Roman" w:cs="Times New Roman"/>
        </w:rPr>
        <w:t>i</w:t>
      </w:r>
      <w:proofErr w:type="spellEnd"/>
      <w:r w:rsidRPr="00803ACF">
        <w:rPr>
          <w:rFonts w:ascii="Times New Roman" w:eastAsia="Batang" w:hAnsi="Times New Roman" w:cs="Times New Roman"/>
        </w:rPr>
        <w:t>) “</w:t>
      </w:r>
      <w:proofErr w:type="gramStart"/>
      <w:r w:rsidRPr="00803ACF">
        <w:rPr>
          <w:rFonts w:ascii="Times New Roman" w:eastAsia="Batang" w:hAnsi="Times New Roman" w:cs="Times New Roman"/>
        </w:rPr>
        <w:t>corrupt</w:t>
      </w:r>
      <w:proofErr w:type="gramEnd"/>
      <w:r w:rsidRPr="00803ACF">
        <w:rPr>
          <w:rFonts w:ascii="Times New Roman" w:eastAsia="Batang" w:hAnsi="Times New Roman" w:cs="Times New Roman"/>
        </w:rPr>
        <w:t xml:space="preserve"> practice” means the offering, giving, receiving or soliciting of </w:t>
      </w:r>
      <w:proofErr w:type="spellStart"/>
      <w:r w:rsidRPr="00803ACF">
        <w:rPr>
          <w:rFonts w:ascii="Times New Roman" w:eastAsia="Batang" w:hAnsi="Times New Roman" w:cs="Times New Roman"/>
        </w:rPr>
        <w:t>any thing</w:t>
      </w:r>
      <w:proofErr w:type="spellEnd"/>
      <w:r w:rsidRPr="00803ACF">
        <w:rPr>
          <w:rFonts w:ascii="Times New Roman" w:eastAsia="Batang" w:hAnsi="Times New Roman" w:cs="Times New Roman"/>
        </w:rPr>
        <w:t xml:space="preserve"> of value to influence the action of a public official in the procurement process or in contract execution;</w:t>
      </w:r>
    </w:p>
    <w:p w:rsidR="00B6451D" w:rsidRPr="00803ACF" w:rsidRDefault="00B6451D" w:rsidP="00B6451D">
      <w:pPr>
        <w:spacing w:line="240" w:lineRule="auto"/>
        <w:ind w:firstLine="720"/>
        <w:jc w:val="both"/>
        <w:rPr>
          <w:rFonts w:ascii="Times New Roman" w:eastAsia="Batang" w:hAnsi="Times New Roman" w:cs="Times New Roman"/>
        </w:rPr>
      </w:pPr>
      <w:proofErr w:type="gramStart"/>
      <w:r w:rsidRPr="00803ACF">
        <w:rPr>
          <w:rFonts w:ascii="Times New Roman" w:eastAsia="Batang" w:hAnsi="Times New Roman" w:cs="Times New Roman"/>
        </w:rPr>
        <w:t>and</w:t>
      </w:r>
      <w:proofErr w:type="gramEnd"/>
    </w:p>
    <w:p w:rsidR="00B6451D" w:rsidRPr="00803ACF" w:rsidRDefault="00B6451D" w:rsidP="00B6451D">
      <w:pPr>
        <w:spacing w:line="240" w:lineRule="auto"/>
        <w:ind w:left="720"/>
        <w:jc w:val="both"/>
        <w:rPr>
          <w:rFonts w:ascii="Times New Roman" w:eastAsia="Batang" w:hAnsi="Times New Roman" w:cs="Times New Roman"/>
        </w:rPr>
      </w:pPr>
      <w:r w:rsidRPr="00803ACF">
        <w:rPr>
          <w:rFonts w:ascii="Times New Roman" w:eastAsia="Batang" w:hAnsi="Times New Roman" w:cs="Times New Roman"/>
        </w:rPr>
        <w:t xml:space="preserve">(ii) “fraudulent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(b) will reject a proposal for award if it determines that the Bidder recommended for award has engaged in corrupt or fraudulent practices in competing for the contract in question; </w:t>
      </w:r>
    </w:p>
    <w:p w:rsidR="00B6451D" w:rsidRPr="00803ACF" w:rsidRDefault="00B6451D" w:rsidP="00B6451D">
      <w:pPr>
        <w:spacing w:line="240" w:lineRule="auto"/>
        <w:jc w:val="both"/>
        <w:rPr>
          <w:rFonts w:ascii="Times New Roman" w:eastAsia="Batang" w:hAnsi="Times New Roman" w:cs="Times New Roman"/>
        </w:rPr>
      </w:pPr>
      <w:r w:rsidRPr="00803ACF">
        <w:rPr>
          <w:rFonts w:ascii="Times New Roman" w:eastAsia="Batang" w:hAnsi="Times New Roman" w:cs="Times New Roman"/>
        </w:rPr>
        <w:t xml:space="preserve">(c)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B6451D" w:rsidRPr="00803ACF"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line="240" w:lineRule="auto"/>
        <w:jc w:val="both"/>
        <w:rPr>
          <w:rFonts w:ascii="Times New Roman" w:eastAsia="Batang" w:hAnsi="Times New Roman" w:cs="Times New Roman"/>
        </w:rPr>
      </w:pPr>
    </w:p>
    <w:p w:rsidR="00B6451D" w:rsidRPr="00803ACF" w:rsidRDefault="00B6451D" w:rsidP="00B6451D">
      <w:pPr>
        <w:spacing w:after="120" w:line="360" w:lineRule="atLeast"/>
        <w:rPr>
          <w:rFonts w:ascii="Times New Roman" w:eastAsia="Batang" w:hAnsi="Times New Roman" w:cs="Times New Roman"/>
        </w:rPr>
      </w:pPr>
    </w:p>
    <w:p w:rsidR="00B6451D" w:rsidRPr="00803ACF" w:rsidRDefault="00B6451D" w:rsidP="00B6451D">
      <w:pPr>
        <w:pStyle w:val="Heading3"/>
        <w:spacing w:before="60"/>
        <w:jc w:val="center"/>
        <w:rPr>
          <w:rFonts w:ascii="Times New Roman" w:eastAsia="Batang" w:hAnsi="Times New Roman" w:cs="Times New Roman"/>
          <w:bCs w:val="0"/>
          <w:sz w:val="56"/>
          <w:u w:val="single"/>
        </w:rPr>
      </w:pPr>
      <w:r w:rsidRPr="00803ACF">
        <w:rPr>
          <w:rFonts w:ascii="Times New Roman" w:eastAsia="Batang" w:hAnsi="Times New Roman" w:cs="Times New Roman"/>
          <w:bCs w:val="0"/>
          <w:u w:val="single"/>
        </w:rPr>
        <w:lastRenderedPageBreak/>
        <w:t>ENVIRONMENTAL PROTECTOIN AGENCY,</w:t>
      </w:r>
      <w:r>
        <w:rPr>
          <w:rFonts w:ascii="Times New Roman" w:eastAsia="Batang" w:hAnsi="Times New Roman" w:cs="Times New Roman"/>
          <w:bCs w:val="0"/>
          <w:u w:val="single"/>
        </w:rPr>
        <w:t xml:space="preserve"> GOVERNMENT OF </w:t>
      </w:r>
      <w:r w:rsidRPr="00803ACF">
        <w:rPr>
          <w:rFonts w:ascii="Times New Roman" w:eastAsia="Batang" w:hAnsi="Times New Roman" w:cs="Times New Roman"/>
          <w:bCs w:val="0"/>
          <w:u w:val="single"/>
        </w:rPr>
        <w:t>S</w:t>
      </w:r>
      <w:r>
        <w:rPr>
          <w:rFonts w:ascii="Times New Roman" w:eastAsia="Batang" w:hAnsi="Times New Roman" w:cs="Times New Roman"/>
          <w:bCs w:val="0"/>
          <w:u w:val="single"/>
        </w:rPr>
        <w:t>INDH</w:t>
      </w:r>
      <w:r w:rsidRPr="00803ACF">
        <w:rPr>
          <w:rFonts w:ascii="Times New Roman" w:eastAsia="Batang" w:hAnsi="Times New Roman" w:cs="Times New Roman"/>
          <w:bCs w:val="0"/>
          <w:u w:val="single"/>
        </w:rPr>
        <w:t xml:space="preserve"> KARACHI</w:t>
      </w:r>
    </w:p>
    <w:p w:rsidR="00B6451D" w:rsidRPr="00803ACF" w:rsidRDefault="00B6451D" w:rsidP="00B6451D">
      <w:pPr>
        <w:pStyle w:val="Heading3"/>
        <w:spacing w:before="60"/>
        <w:jc w:val="center"/>
        <w:rPr>
          <w:rFonts w:ascii="Times New Roman" w:eastAsia="Batang" w:hAnsi="Times New Roman" w:cs="Times New Roman"/>
          <w:b w:val="0"/>
          <w:sz w:val="28"/>
        </w:rPr>
      </w:pPr>
    </w:p>
    <w:p w:rsidR="00B6451D" w:rsidRPr="00803ACF" w:rsidRDefault="00B6451D" w:rsidP="00B6451D">
      <w:pPr>
        <w:jc w:val="center"/>
        <w:rPr>
          <w:rFonts w:ascii="Times New Roman" w:eastAsia="Batang" w:hAnsi="Times New Roman" w:cs="Times New Roman"/>
          <w:b/>
          <w:sz w:val="28"/>
        </w:rPr>
      </w:pPr>
      <w:proofErr w:type="gramStart"/>
      <w:r w:rsidRPr="00803ACF">
        <w:rPr>
          <w:rFonts w:ascii="Times New Roman" w:eastAsia="Batang" w:hAnsi="Times New Roman" w:cs="Times New Roman"/>
          <w:b/>
          <w:sz w:val="28"/>
        </w:rPr>
        <w:t>( BID</w:t>
      </w:r>
      <w:proofErr w:type="gramEnd"/>
      <w:r w:rsidRPr="00803ACF">
        <w:rPr>
          <w:rFonts w:ascii="Times New Roman" w:eastAsia="Batang" w:hAnsi="Times New Roman" w:cs="Times New Roman"/>
          <w:b/>
          <w:sz w:val="28"/>
        </w:rPr>
        <w:t xml:space="preserve"> DATA SHEET )</w:t>
      </w:r>
    </w:p>
    <w:p w:rsidR="00B6451D" w:rsidRPr="00803ACF" w:rsidRDefault="00B6451D" w:rsidP="00B6451D">
      <w:pPr>
        <w:rPr>
          <w:rFonts w:ascii="Times New Roman" w:eastAsia="Batang" w:hAnsi="Times New Roman" w:cs="Times New Roman"/>
          <w:b/>
          <w:sz w:val="20"/>
        </w:rPr>
      </w:pPr>
    </w:p>
    <w:p w:rsidR="00B6451D" w:rsidRPr="00803ACF" w:rsidRDefault="00B6451D" w:rsidP="00B6451D">
      <w:pPr>
        <w:jc w:val="center"/>
        <w:rPr>
          <w:rFonts w:ascii="Times New Roman" w:eastAsia="Batang" w:hAnsi="Times New Roman" w:cs="Times New Roman"/>
          <w:b/>
          <w:sz w:val="28"/>
          <w:szCs w:val="28"/>
        </w:rPr>
      </w:pPr>
      <w:r w:rsidRPr="00803ACF">
        <w:rPr>
          <w:rFonts w:ascii="Times New Roman" w:eastAsia="Batang" w:hAnsi="Times New Roman" w:cs="Times New Roman"/>
          <w:b/>
          <w:sz w:val="28"/>
          <w:szCs w:val="28"/>
        </w:rPr>
        <w:t>Tender Inquiry No._______________</w:t>
      </w:r>
    </w:p>
    <w:p w:rsidR="00B6451D" w:rsidRPr="00803ACF" w:rsidRDefault="00B6451D" w:rsidP="00B6451D">
      <w:pPr>
        <w:spacing w:after="120"/>
        <w:ind w:right="-360"/>
        <w:jc w:val="center"/>
        <w:rPr>
          <w:rFonts w:ascii="Times New Roman" w:eastAsia="Batang" w:hAnsi="Times New Roman" w:cs="Times New Roman"/>
          <w:b/>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4590"/>
        <w:gridCol w:w="4518"/>
      </w:tblGrid>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Language of bid</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English</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Estimated cost</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Rs.</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 xml:space="preserve">Bid security       </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Performance security</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10%</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Procedure for evaluation of bid</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 xml:space="preserve">Single stage one envelope  </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Schedule of issuance of bidding documents</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from ___________</w:t>
            </w:r>
            <w:proofErr w:type="spellStart"/>
            <w:r w:rsidRPr="00803ACF">
              <w:rPr>
                <w:rFonts w:ascii="Times New Roman" w:eastAsia="Batang" w:hAnsi="Times New Roman" w:cs="Times New Roman"/>
              </w:rPr>
              <w:t>upto</w:t>
            </w:r>
            <w:proofErr w:type="spellEnd"/>
            <w:r w:rsidRPr="00803ACF">
              <w:rPr>
                <w:rFonts w:ascii="Times New Roman" w:eastAsia="Batang" w:hAnsi="Times New Roman" w:cs="Times New Roman"/>
              </w:rPr>
              <w:t>________________</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Date &amp; Time of receipt of Tender</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_________________</w:t>
            </w:r>
            <w:proofErr w:type="spellStart"/>
            <w:r w:rsidRPr="00803ACF">
              <w:rPr>
                <w:rFonts w:ascii="Times New Roman" w:eastAsia="Batang" w:hAnsi="Times New Roman" w:cs="Times New Roman"/>
              </w:rPr>
              <w:t>upto_________hrs</w:t>
            </w:r>
            <w:proofErr w:type="spellEnd"/>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Date &amp; Time of opening of Tender</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_________________</w:t>
            </w:r>
            <w:proofErr w:type="spellStart"/>
            <w:r w:rsidRPr="00803ACF">
              <w:rPr>
                <w:rFonts w:ascii="Times New Roman" w:eastAsia="Batang" w:hAnsi="Times New Roman" w:cs="Times New Roman"/>
              </w:rPr>
              <w:t>upto</w:t>
            </w:r>
            <w:proofErr w:type="spellEnd"/>
            <w:r w:rsidRPr="00803ACF">
              <w:rPr>
                <w:rFonts w:ascii="Times New Roman" w:eastAsia="Batang" w:hAnsi="Times New Roman" w:cs="Times New Roman"/>
              </w:rPr>
              <w:t>_________ hrs</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spacing w:after="120"/>
              <w:ind w:right="-360"/>
              <w:rPr>
                <w:rFonts w:ascii="Times New Roman" w:eastAsia="Batang" w:hAnsi="Times New Roman" w:cs="Times New Roman"/>
              </w:rPr>
            </w:pPr>
            <w:r w:rsidRPr="00803ACF">
              <w:rPr>
                <w:rFonts w:ascii="Times New Roman" w:eastAsia="Batang" w:hAnsi="Times New Roman" w:cs="Times New Roman"/>
              </w:rPr>
              <w:t>Place of Opening Tender.</w:t>
            </w:r>
          </w:p>
        </w:tc>
        <w:tc>
          <w:tcPr>
            <w:tcW w:w="4518" w:type="dxa"/>
            <w:shd w:val="clear" w:color="auto" w:fill="auto"/>
          </w:tcPr>
          <w:p w:rsidR="00B6451D" w:rsidRPr="00803ACF" w:rsidRDefault="00B6451D" w:rsidP="00C84050">
            <w:pPr>
              <w:spacing w:after="120"/>
              <w:ind w:right="-90"/>
              <w:jc w:val="both"/>
              <w:rPr>
                <w:rFonts w:ascii="Times New Roman" w:eastAsia="Batang" w:hAnsi="Times New Roman" w:cs="Times New Roman"/>
              </w:rPr>
            </w:pPr>
            <w:r w:rsidRPr="00803ACF">
              <w:rPr>
                <w:rFonts w:ascii="Times New Roman" w:eastAsia="Batang" w:hAnsi="Times New Roman" w:cs="Times New Roman"/>
              </w:rPr>
              <w:t xml:space="preserve">Office of the __________, Environmental Protection Agency, Karachi </w:t>
            </w:r>
          </w:p>
        </w:tc>
      </w:tr>
      <w:tr w:rsidR="00B6451D" w:rsidRPr="00803ACF" w:rsidTr="00C84050">
        <w:trPr>
          <w:trHeight w:val="737"/>
        </w:trPr>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Bid Validity period.</w:t>
            </w:r>
            <w:r w:rsidRPr="00803ACF">
              <w:rPr>
                <w:rFonts w:ascii="Times New Roman" w:eastAsia="Batang" w:hAnsi="Times New Roman" w:cs="Times New Roman"/>
                <w:b w:val="0"/>
                <w:sz w:val="24"/>
                <w:szCs w:val="24"/>
              </w:rPr>
              <w:tab/>
            </w:r>
            <w:r w:rsidRPr="00803ACF">
              <w:rPr>
                <w:rFonts w:ascii="Times New Roman" w:eastAsia="Batang" w:hAnsi="Times New Roman" w:cs="Times New Roman"/>
                <w:b w:val="0"/>
                <w:sz w:val="24"/>
                <w:szCs w:val="24"/>
              </w:rPr>
              <w:tab/>
            </w:r>
          </w:p>
        </w:tc>
        <w:tc>
          <w:tcPr>
            <w:tcW w:w="4518" w:type="dxa"/>
            <w:shd w:val="clear" w:color="auto" w:fill="auto"/>
          </w:tcPr>
          <w:p w:rsidR="00B6451D" w:rsidRPr="00803ACF" w:rsidRDefault="00B6451D" w:rsidP="00C84050">
            <w:pPr>
              <w:pStyle w:val="Heading3"/>
              <w:spacing w:before="60"/>
              <w:jc w:val="both"/>
              <w:rPr>
                <w:rFonts w:ascii="Times New Roman" w:eastAsia="Batang" w:hAnsi="Times New Roman" w:cs="Times New Roman"/>
                <w:sz w:val="24"/>
                <w:szCs w:val="24"/>
              </w:rPr>
            </w:pPr>
            <w:r w:rsidRPr="00803ACF">
              <w:rPr>
                <w:rFonts w:ascii="Times New Roman" w:eastAsia="Batang" w:hAnsi="Times New Roman" w:cs="Times New Roman"/>
                <w:sz w:val="24"/>
                <w:szCs w:val="24"/>
              </w:rPr>
              <w:tab/>
              <w:t xml:space="preserve">              90 days</w:t>
            </w:r>
          </w:p>
          <w:p w:rsidR="00B6451D" w:rsidRPr="00803ACF" w:rsidRDefault="00B6451D" w:rsidP="00C84050">
            <w:pPr>
              <w:spacing w:after="120"/>
              <w:ind w:right="-90"/>
              <w:jc w:val="both"/>
              <w:rPr>
                <w:rFonts w:ascii="Times New Roman" w:eastAsia="Batang" w:hAnsi="Times New Roman" w:cs="Times New Roman"/>
                <w:b/>
              </w:rPr>
            </w:pP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Name of consignee</w:t>
            </w:r>
          </w:p>
        </w:tc>
        <w:tc>
          <w:tcPr>
            <w:tcW w:w="4518" w:type="dxa"/>
            <w:shd w:val="clear" w:color="auto" w:fill="auto"/>
          </w:tcPr>
          <w:p w:rsidR="00B6451D" w:rsidRPr="00803ACF" w:rsidRDefault="00B6451D" w:rsidP="00C84050">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2"/>
              </w:rPr>
              <w:t>Office of the __________, Environmental Protection Agency, Karachi</w:t>
            </w:r>
          </w:p>
        </w:tc>
      </w:tr>
      <w:tr w:rsidR="00B6451D" w:rsidRPr="00803ACF" w:rsidTr="00C84050">
        <w:tc>
          <w:tcPr>
            <w:tcW w:w="1008" w:type="dxa"/>
            <w:shd w:val="clear" w:color="auto" w:fill="auto"/>
          </w:tcPr>
          <w:p w:rsidR="00B6451D" w:rsidRPr="00803ACF" w:rsidRDefault="00B6451D" w:rsidP="00B6451D">
            <w:pPr>
              <w:numPr>
                <w:ilvl w:val="0"/>
                <w:numId w:val="5"/>
              </w:numPr>
              <w:spacing w:after="120" w:line="240" w:lineRule="auto"/>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pStyle w:val="Heading3"/>
              <w:spacing w:before="60"/>
              <w:jc w:val="both"/>
              <w:rPr>
                <w:rFonts w:ascii="Times New Roman" w:eastAsia="Batang" w:hAnsi="Times New Roman" w:cs="Times New Roman"/>
                <w:b w:val="0"/>
                <w:sz w:val="24"/>
                <w:szCs w:val="24"/>
              </w:rPr>
            </w:pPr>
            <w:r w:rsidRPr="00803ACF">
              <w:rPr>
                <w:rFonts w:ascii="Times New Roman" w:eastAsia="Batang" w:hAnsi="Times New Roman" w:cs="Times New Roman"/>
                <w:b w:val="0"/>
                <w:sz w:val="24"/>
                <w:szCs w:val="24"/>
              </w:rPr>
              <w:t xml:space="preserve">Eligibility criteria   </w:t>
            </w:r>
          </w:p>
        </w:tc>
        <w:tc>
          <w:tcPr>
            <w:tcW w:w="4518" w:type="dxa"/>
            <w:shd w:val="clear" w:color="auto" w:fill="auto"/>
          </w:tcPr>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Registration with all Tax Authorities i.e. Income Tax, Department (NTN copy) etc</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Bid must be accompanied by manufacturer’s authorization letter from principal (sample attached at Annex-)</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Copy of CNIC &amp; income tax return of last three years</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Undertaking on stamp paper that firm/supplier is not involved in any litigation, departmental rift, abandoned or unnecessary delay in supply of order</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 xml:space="preserve">The application shall accompany of tender fee of Rs. 2000/- for purchase of bidding documents </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 xml:space="preserve">2% bid security shall be submitted in the shape </w:t>
            </w:r>
            <w:r w:rsidRPr="00803ACF">
              <w:rPr>
                <w:rFonts w:ascii="Times New Roman" w:eastAsia="Batang" w:hAnsi="Times New Roman" w:cs="Times New Roman"/>
              </w:rPr>
              <w:lastRenderedPageBreak/>
              <w:t>of call deposit issued from scheduled bank</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Certificate of bank showing credit worthiness along with current bank statement.</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Affidavit to the effect that firm has not been black listed previously.</w:t>
            </w:r>
          </w:p>
          <w:p w:rsidR="00B6451D" w:rsidRPr="00803ACF" w:rsidRDefault="00B6451D" w:rsidP="00C84050">
            <w:pPr>
              <w:jc w:val="both"/>
              <w:rPr>
                <w:rFonts w:ascii="Times New Roman" w:eastAsia="Batang" w:hAnsi="Times New Roman" w:cs="Times New Roman"/>
              </w:rPr>
            </w:pPr>
            <w:r w:rsidRPr="00803ACF">
              <w:rPr>
                <w:rFonts w:ascii="Times New Roman" w:eastAsia="Batang" w:hAnsi="Times New Roman" w:cs="Times New Roman"/>
              </w:rPr>
              <w:t xml:space="preserve">Affidavit to the effect that all documents /particulars/information furnished are true and correct </w:t>
            </w:r>
          </w:p>
        </w:tc>
      </w:tr>
      <w:tr w:rsidR="00B6451D" w:rsidRPr="00803ACF" w:rsidTr="00C84050">
        <w:tc>
          <w:tcPr>
            <w:tcW w:w="1008" w:type="dxa"/>
            <w:shd w:val="clear" w:color="auto" w:fill="auto"/>
          </w:tcPr>
          <w:p w:rsidR="00B6451D" w:rsidRPr="00803ACF" w:rsidRDefault="00B6451D" w:rsidP="00C84050">
            <w:pPr>
              <w:spacing w:after="120"/>
              <w:ind w:right="-360"/>
              <w:jc w:val="center"/>
              <w:rPr>
                <w:rFonts w:ascii="Times New Roman" w:eastAsia="Batang" w:hAnsi="Times New Roman" w:cs="Times New Roman"/>
              </w:rPr>
            </w:pPr>
          </w:p>
        </w:tc>
        <w:tc>
          <w:tcPr>
            <w:tcW w:w="4590" w:type="dxa"/>
            <w:shd w:val="clear" w:color="auto" w:fill="auto"/>
          </w:tcPr>
          <w:p w:rsidR="00B6451D" w:rsidRPr="00803ACF" w:rsidRDefault="00B6451D" w:rsidP="00C84050">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Bid evaluation criteria </w:t>
            </w:r>
          </w:p>
        </w:tc>
        <w:tc>
          <w:tcPr>
            <w:tcW w:w="4518" w:type="dxa"/>
            <w:shd w:val="clear" w:color="auto" w:fill="auto"/>
          </w:tcPr>
          <w:p w:rsidR="00B6451D" w:rsidRPr="00803ACF" w:rsidRDefault="00B6451D" w:rsidP="00C84050">
            <w:pPr>
              <w:jc w:val="both"/>
              <w:rPr>
                <w:rFonts w:ascii="Times New Roman" w:eastAsia="Batang" w:hAnsi="Times New Roman" w:cs="Times New Roman"/>
                <w:szCs w:val="26"/>
              </w:rPr>
            </w:pPr>
            <w:r w:rsidRPr="00803ACF">
              <w:rPr>
                <w:rFonts w:ascii="Times New Roman" w:eastAsia="Batang" w:hAnsi="Times New Roman" w:cs="Times New Roman"/>
                <w:szCs w:val="26"/>
              </w:rPr>
              <w:t xml:space="preserve">On the basis of specifications of the each item mentioned in the Schedule of Requirement. </w:t>
            </w:r>
          </w:p>
        </w:tc>
      </w:tr>
      <w:tr w:rsidR="00B6451D" w:rsidRPr="00803ACF" w:rsidTr="00C84050">
        <w:tc>
          <w:tcPr>
            <w:tcW w:w="1008" w:type="dxa"/>
            <w:shd w:val="clear" w:color="auto" w:fill="auto"/>
          </w:tcPr>
          <w:p w:rsidR="00B6451D" w:rsidRPr="00803ACF" w:rsidRDefault="00B6451D" w:rsidP="00C84050">
            <w:pPr>
              <w:spacing w:after="120"/>
              <w:ind w:right="-360"/>
              <w:jc w:val="center"/>
              <w:rPr>
                <w:rFonts w:ascii="Times New Roman" w:eastAsia="Batang" w:hAnsi="Times New Roman" w:cs="Times New Roman"/>
              </w:rPr>
            </w:pPr>
            <w:r w:rsidRPr="00803ACF">
              <w:rPr>
                <w:rFonts w:ascii="Times New Roman" w:eastAsia="Batang" w:hAnsi="Times New Roman" w:cs="Times New Roman"/>
              </w:rPr>
              <w:t>12</w:t>
            </w:r>
          </w:p>
        </w:tc>
        <w:tc>
          <w:tcPr>
            <w:tcW w:w="4590" w:type="dxa"/>
            <w:shd w:val="clear" w:color="auto" w:fill="auto"/>
          </w:tcPr>
          <w:p w:rsidR="00B6451D" w:rsidRPr="00803ACF" w:rsidRDefault="00B6451D" w:rsidP="00C84050">
            <w:pPr>
              <w:ind w:right="-720"/>
              <w:rPr>
                <w:rFonts w:ascii="Times New Roman" w:eastAsia="Batang" w:hAnsi="Times New Roman" w:cs="Times New Roman"/>
              </w:rPr>
            </w:pPr>
            <w:r w:rsidRPr="00803ACF">
              <w:rPr>
                <w:rFonts w:ascii="Times New Roman" w:eastAsia="Batang" w:hAnsi="Times New Roman" w:cs="Times New Roman"/>
                <w:szCs w:val="26"/>
              </w:rPr>
              <w:t xml:space="preserve">       Clarification of bids                                </w:t>
            </w:r>
          </w:p>
        </w:tc>
        <w:tc>
          <w:tcPr>
            <w:tcW w:w="4518" w:type="dxa"/>
            <w:shd w:val="clear" w:color="auto" w:fill="auto"/>
          </w:tcPr>
          <w:p w:rsidR="00B6451D" w:rsidRPr="00803ACF" w:rsidRDefault="00B6451D" w:rsidP="00C84050">
            <w:pPr>
              <w:jc w:val="both"/>
              <w:rPr>
                <w:rFonts w:ascii="Times New Roman" w:eastAsia="Batang" w:hAnsi="Times New Roman" w:cs="Times New Roman"/>
                <w:szCs w:val="26"/>
              </w:rPr>
            </w:pPr>
            <w:r w:rsidRPr="00803ACF">
              <w:rPr>
                <w:rFonts w:ascii="Times New Roman" w:eastAsia="Batang" w:hAnsi="Times New Roman" w:cs="Times New Roman"/>
                <w:szCs w:val="26"/>
              </w:rPr>
              <w:t>According to the rule-23 of SPP Rules, 2010 (amended 2013)</w:t>
            </w:r>
          </w:p>
          <w:p w:rsidR="00B6451D" w:rsidRPr="00803ACF" w:rsidRDefault="00B6451D" w:rsidP="00C84050">
            <w:pPr>
              <w:pStyle w:val="Heading3"/>
              <w:spacing w:before="60"/>
              <w:jc w:val="both"/>
              <w:rPr>
                <w:rFonts w:ascii="Times New Roman" w:eastAsia="Batang" w:hAnsi="Times New Roman" w:cs="Times New Roman"/>
                <w:b w:val="0"/>
              </w:rPr>
            </w:pPr>
          </w:p>
        </w:tc>
      </w:tr>
      <w:tr w:rsidR="00B6451D" w:rsidRPr="00803ACF" w:rsidTr="00C84050">
        <w:tc>
          <w:tcPr>
            <w:tcW w:w="1008" w:type="dxa"/>
            <w:shd w:val="clear" w:color="auto" w:fill="auto"/>
          </w:tcPr>
          <w:p w:rsidR="00B6451D" w:rsidRPr="00803ACF" w:rsidRDefault="00B6451D" w:rsidP="00C84050">
            <w:pPr>
              <w:spacing w:after="120"/>
              <w:ind w:right="-360"/>
              <w:jc w:val="center"/>
              <w:rPr>
                <w:rFonts w:ascii="Times New Roman" w:eastAsia="Batang" w:hAnsi="Times New Roman" w:cs="Times New Roman"/>
              </w:rPr>
            </w:pPr>
            <w:r w:rsidRPr="00803ACF">
              <w:rPr>
                <w:rFonts w:ascii="Times New Roman" w:eastAsia="Batang" w:hAnsi="Times New Roman" w:cs="Times New Roman"/>
              </w:rPr>
              <w:t>13</w:t>
            </w:r>
          </w:p>
        </w:tc>
        <w:tc>
          <w:tcPr>
            <w:tcW w:w="4590" w:type="dxa"/>
            <w:shd w:val="clear" w:color="auto" w:fill="auto"/>
          </w:tcPr>
          <w:p w:rsidR="00B6451D" w:rsidRPr="00803ACF" w:rsidRDefault="00B6451D" w:rsidP="00C84050">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Percentage if any to be deducted from bills  </w:t>
            </w:r>
          </w:p>
          <w:p w:rsidR="00B6451D" w:rsidRPr="00803ACF" w:rsidRDefault="00B6451D" w:rsidP="00C84050">
            <w:pPr>
              <w:ind w:right="-720"/>
              <w:rPr>
                <w:rFonts w:ascii="Times New Roman" w:eastAsia="Batang" w:hAnsi="Times New Roman" w:cs="Times New Roman"/>
                <w:szCs w:val="26"/>
              </w:rPr>
            </w:pPr>
          </w:p>
        </w:tc>
        <w:tc>
          <w:tcPr>
            <w:tcW w:w="4518" w:type="dxa"/>
            <w:shd w:val="clear" w:color="auto" w:fill="auto"/>
          </w:tcPr>
          <w:p w:rsidR="00B6451D" w:rsidRPr="00803ACF" w:rsidRDefault="00B6451D" w:rsidP="00C84050">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10%</w:t>
            </w:r>
          </w:p>
        </w:tc>
      </w:tr>
      <w:tr w:rsidR="00B6451D" w:rsidRPr="00803ACF" w:rsidTr="00C84050">
        <w:tc>
          <w:tcPr>
            <w:tcW w:w="1008" w:type="dxa"/>
            <w:shd w:val="clear" w:color="auto" w:fill="auto"/>
          </w:tcPr>
          <w:p w:rsidR="00B6451D" w:rsidRPr="00803ACF" w:rsidRDefault="00B6451D" w:rsidP="00C84050">
            <w:pPr>
              <w:spacing w:after="120"/>
              <w:ind w:right="-360"/>
              <w:jc w:val="center"/>
              <w:rPr>
                <w:rFonts w:ascii="Times New Roman" w:eastAsia="Batang" w:hAnsi="Times New Roman" w:cs="Times New Roman"/>
              </w:rPr>
            </w:pPr>
            <w:r w:rsidRPr="00803ACF">
              <w:rPr>
                <w:rFonts w:ascii="Times New Roman" w:eastAsia="Batang" w:hAnsi="Times New Roman" w:cs="Times New Roman"/>
              </w:rPr>
              <w:t>14</w:t>
            </w:r>
          </w:p>
        </w:tc>
        <w:tc>
          <w:tcPr>
            <w:tcW w:w="4590" w:type="dxa"/>
            <w:shd w:val="clear" w:color="auto" w:fill="auto"/>
          </w:tcPr>
          <w:p w:rsidR="00B6451D" w:rsidRPr="00803ACF" w:rsidRDefault="00B6451D" w:rsidP="00C84050">
            <w:pPr>
              <w:ind w:right="-720"/>
              <w:rPr>
                <w:rFonts w:ascii="Times New Roman" w:eastAsia="Batang" w:hAnsi="Times New Roman" w:cs="Times New Roman"/>
                <w:szCs w:val="26"/>
              </w:rPr>
            </w:pPr>
            <w:r w:rsidRPr="00803ACF">
              <w:rPr>
                <w:rFonts w:ascii="Times New Roman" w:eastAsia="Batang" w:hAnsi="Times New Roman" w:cs="Times New Roman"/>
                <w:szCs w:val="26"/>
              </w:rPr>
              <w:t xml:space="preserve">Time for completion from written order of commence </w:t>
            </w:r>
          </w:p>
        </w:tc>
        <w:tc>
          <w:tcPr>
            <w:tcW w:w="4518" w:type="dxa"/>
            <w:shd w:val="clear" w:color="auto" w:fill="auto"/>
          </w:tcPr>
          <w:p w:rsidR="00B6451D" w:rsidRPr="00803ACF" w:rsidRDefault="00B6451D" w:rsidP="00C84050">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03-months</w:t>
            </w:r>
          </w:p>
        </w:tc>
      </w:tr>
      <w:tr w:rsidR="00B6451D" w:rsidRPr="00803ACF" w:rsidTr="00C84050">
        <w:tc>
          <w:tcPr>
            <w:tcW w:w="1008" w:type="dxa"/>
            <w:shd w:val="clear" w:color="auto" w:fill="auto"/>
          </w:tcPr>
          <w:p w:rsidR="00B6451D" w:rsidRPr="00803ACF" w:rsidRDefault="00B6451D" w:rsidP="00C84050">
            <w:pPr>
              <w:spacing w:after="120"/>
              <w:ind w:right="-360"/>
              <w:jc w:val="center"/>
              <w:rPr>
                <w:rFonts w:ascii="Times New Roman" w:eastAsia="Batang" w:hAnsi="Times New Roman" w:cs="Times New Roman"/>
              </w:rPr>
            </w:pPr>
            <w:r w:rsidRPr="00803ACF">
              <w:rPr>
                <w:rFonts w:ascii="Times New Roman" w:eastAsia="Batang" w:hAnsi="Times New Roman" w:cs="Times New Roman"/>
              </w:rPr>
              <w:t>15</w:t>
            </w:r>
          </w:p>
        </w:tc>
        <w:tc>
          <w:tcPr>
            <w:tcW w:w="4590" w:type="dxa"/>
            <w:shd w:val="clear" w:color="auto" w:fill="auto"/>
          </w:tcPr>
          <w:p w:rsidR="00B6451D" w:rsidRPr="00803ACF" w:rsidRDefault="00B6451D" w:rsidP="00C84050">
            <w:pPr>
              <w:ind w:right="-720"/>
              <w:rPr>
                <w:rFonts w:ascii="Times New Roman" w:eastAsia="Batang" w:hAnsi="Times New Roman" w:cs="Times New Roman"/>
                <w:szCs w:val="26"/>
              </w:rPr>
            </w:pPr>
            <w:r w:rsidRPr="00803ACF">
              <w:rPr>
                <w:rFonts w:ascii="Times New Roman" w:eastAsia="Batang" w:hAnsi="Times New Roman" w:cs="Times New Roman"/>
                <w:szCs w:val="26"/>
              </w:rPr>
              <w:t>Liquidity damages</w:t>
            </w:r>
          </w:p>
        </w:tc>
        <w:tc>
          <w:tcPr>
            <w:tcW w:w="4518" w:type="dxa"/>
            <w:shd w:val="clear" w:color="auto" w:fill="auto"/>
          </w:tcPr>
          <w:p w:rsidR="00B6451D" w:rsidRPr="00803ACF" w:rsidRDefault="00B6451D" w:rsidP="00C84050">
            <w:pPr>
              <w:ind w:right="-90"/>
              <w:jc w:val="both"/>
              <w:rPr>
                <w:rFonts w:ascii="Times New Roman" w:eastAsia="Batang" w:hAnsi="Times New Roman" w:cs="Times New Roman"/>
                <w:szCs w:val="26"/>
              </w:rPr>
            </w:pPr>
            <w:r w:rsidRPr="00803ACF">
              <w:rPr>
                <w:rFonts w:ascii="Times New Roman" w:eastAsia="Batang" w:hAnsi="Times New Roman" w:cs="Times New Roman"/>
                <w:szCs w:val="26"/>
              </w:rPr>
              <w:t>5% of estimated cost</w:t>
            </w:r>
          </w:p>
        </w:tc>
      </w:tr>
    </w:tbl>
    <w:p w:rsidR="00B6451D" w:rsidRPr="00803ACF" w:rsidRDefault="00B6451D" w:rsidP="00B6451D">
      <w:pPr>
        <w:spacing w:after="120"/>
        <w:ind w:right="-360"/>
        <w:jc w:val="center"/>
        <w:rPr>
          <w:rFonts w:ascii="Times New Roman" w:eastAsia="Batang" w:hAnsi="Times New Roman" w:cs="Times New Roman"/>
          <w:b/>
        </w:rPr>
      </w:pPr>
    </w:p>
    <w:p w:rsidR="00B6451D" w:rsidRPr="00803ACF" w:rsidRDefault="00B6451D" w:rsidP="00B6451D">
      <w:pPr>
        <w:spacing w:after="120"/>
        <w:ind w:right="-360"/>
        <w:jc w:val="center"/>
        <w:rPr>
          <w:rFonts w:ascii="Times New Roman" w:eastAsia="Batang" w:hAnsi="Times New Roman" w:cs="Times New Roman"/>
          <w:b/>
        </w:rPr>
      </w:pPr>
    </w:p>
    <w:p w:rsidR="00B6451D" w:rsidRPr="00803ACF" w:rsidRDefault="00B6451D" w:rsidP="00B6451D">
      <w:pPr>
        <w:spacing w:after="120"/>
        <w:ind w:right="-360"/>
        <w:jc w:val="center"/>
        <w:rPr>
          <w:rFonts w:ascii="Times New Roman" w:eastAsia="Batang" w:hAnsi="Times New Roman" w:cs="Times New Roman"/>
          <w:b/>
        </w:rPr>
      </w:pPr>
    </w:p>
    <w:p w:rsidR="00B6451D" w:rsidRPr="00803ACF" w:rsidRDefault="00B6451D" w:rsidP="00B6451D">
      <w:pPr>
        <w:spacing w:after="120" w:line="480" w:lineRule="auto"/>
        <w:ind w:right="-360"/>
        <w:rPr>
          <w:rFonts w:ascii="Times New Roman" w:eastAsia="Batang" w:hAnsi="Times New Roman" w:cs="Times New Roman"/>
          <w:b/>
        </w:rPr>
      </w:pPr>
      <w:r w:rsidRPr="00803ACF">
        <w:rPr>
          <w:rFonts w:ascii="Times New Roman" w:eastAsia="Batang" w:hAnsi="Times New Roman" w:cs="Times New Roman"/>
          <w:b/>
        </w:rPr>
        <w:tab/>
      </w:r>
      <w:r w:rsidRPr="00803ACF">
        <w:rPr>
          <w:rFonts w:ascii="Times New Roman" w:eastAsia="Batang" w:hAnsi="Times New Roman" w:cs="Times New Roman"/>
          <w:b/>
        </w:rPr>
        <w:tab/>
      </w:r>
    </w:p>
    <w:p w:rsidR="00B6451D" w:rsidRDefault="00B6451D" w:rsidP="00B6451D">
      <w:pPr>
        <w:spacing w:after="120" w:line="480" w:lineRule="auto"/>
        <w:ind w:left="720" w:right="-360"/>
        <w:rPr>
          <w:rFonts w:ascii="Times New Roman" w:eastAsia="Batang" w:hAnsi="Times New Roman" w:cs="Times New Roman"/>
          <w:b/>
        </w:rPr>
      </w:pPr>
      <w:r w:rsidRPr="00803ACF">
        <w:rPr>
          <w:rFonts w:ascii="Times New Roman" w:eastAsia="Batang" w:hAnsi="Times New Roman" w:cs="Times New Roman"/>
          <w:b/>
        </w:rPr>
        <w:tab/>
      </w:r>
    </w:p>
    <w:p w:rsidR="00B6451D" w:rsidRDefault="00B6451D" w:rsidP="00B6451D">
      <w:pPr>
        <w:spacing w:after="120" w:line="480" w:lineRule="auto"/>
        <w:ind w:left="720" w:right="-360"/>
        <w:rPr>
          <w:rFonts w:ascii="Times New Roman" w:eastAsia="Batang" w:hAnsi="Times New Roman" w:cs="Times New Roman"/>
          <w:b/>
        </w:rPr>
      </w:pPr>
    </w:p>
    <w:p w:rsidR="00B6451D" w:rsidRDefault="00B6451D" w:rsidP="00B6451D">
      <w:pPr>
        <w:spacing w:after="120" w:line="480" w:lineRule="auto"/>
        <w:ind w:left="720" w:right="-360"/>
        <w:rPr>
          <w:rFonts w:ascii="Times New Roman" w:eastAsia="Batang" w:hAnsi="Times New Roman" w:cs="Times New Roman"/>
          <w:b/>
        </w:rPr>
      </w:pPr>
    </w:p>
    <w:p w:rsidR="00B6451D" w:rsidRDefault="00B6451D" w:rsidP="00B6451D">
      <w:pPr>
        <w:spacing w:after="120" w:line="480" w:lineRule="auto"/>
        <w:ind w:left="720" w:right="-360"/>
        <w:rPr>
          <w:rFonts w:ascii="Times New Roman" w:eastAsia="Batang" w:hAnsi="Times New Roman" w:cs="Times New Roman"/>
          <w:b/>
        </w:rPr>
      </w:pPr>
    </w:p>
    <w:p w:rsidR="00B6451D" w:rsidRDefault="00B6451D" w:rsidP="00B6451D">
      <w:pPr>
        <w:spacing w:after="120" w:line="480" w:lineRule="auto"/>
        <w:ind w:left="720" w:right="-360"/>
        <w:rPr>
          <w:rFonts w:ascii="Times New Roman" w:eastAsia="Batang" w:hAnsi="Times New Roman" w:cs="Times New Roman"/>
          <w:b/>
        </w:rPr>
      </w:pPr>
    </w:p>
    <w:p w:rsidR="00B6451D" w:rsidRDefault="00B6451D" w:rsidP="00B6451D">
      <w:pPr>
        <w:spacing w:after="120" w:line="480" w:lineRule="auto"/>
        <w:ind w:left="720" w:right="-360"/>
        <w:rPr>
          <w:rFonts w:ascii="Times New Roman" w:eastAsia="Batang" w:hAnsi="Times New Roman" w:cs="Times New Roman"/>
          <w:b/>
        </w:rPr>
      </w:pPr>
    </w:p>
    <w:p w:rsidR="00B6451D" w:rsidRPr="00803ACF" w:rsidRDefault="00B6451D" w:rsidP="00B6451D">
      <w:pPr>
        <w:spacing w:after="120" w:line="480" w:lineRule="auto"/>
        <w:ind w:left="720" w:right="-360"/>
        <w:rPr>
          <w:rFonts w:ascii="Times New Roman" w:eastAsia="Batang" w:hAnsi="Times New Roman" w:cs="Times New Roman"/>
          <w:b/>
        </w:rPr>
      </w:pPr>
    </w:p>
    <w:p w:rsidR="00B6451D" w:rsidRPr="00803ACF" w:rsidRDefault="00B6451D" w:rsidP="00B6451D">
      <w:pPr>
        <w:spacing w:after="120" w:line="480" w:lineRule="auto"/>
        <w:ind w:left="720" w:right="-360"/>
        <w:rPr>
          <w:rFonts w:ascii="Times New Roman" w:eastAsia="Batang" w:hAnsi="Times New Roman" w:cs="Times New Roman"/>
          <w:b/>
        </w:rPr>
      </w:pPr>
      <w:r w:rsidRPr="00803ACF">
        <w:rPr>
          <w:rFonts w:ascii="Times New Roman" w:eastAsia="Batang" w:hAnsi="Times New Roman" w:cs="Times New Roman"/>
          <w:b/>
        </w:rPr>
        <w:tab/>
      </w:r>
      <w:r w:rsidRPr="00803ACF">
        <w:rPr>
          <w:rFonts w:ascii="Times New Roman" w:eastAsia="Batang" w:hAnsi="Times New Roman" w:cs="Times New Roman"/>
          <w:b/>
        </w:rPr>
        <w:tab/>
      </w:r>
    </w:p>
    <w:p w:rsidR="00B6451D" w:rsidRPr="00803ACF" w:rsidRDefault="00B6451D" w:rsidP="00B6451D">
      <w:pPr>
        <w:spacing w:after="120" w:line="480" w:lineRule="auto"/>
        <w:ind w:left="720" w:right="-360"/>
        <w:rPr>
          <w:rFonts w:ascii="Times New Roman" w:eastAsia="Batang" w:hAnsi="Times New Roman" w:cs="Times New Roman"/>
          <w:b/>
          <w:sz w:val="28"/>
          <w:szCs w:val="28"/>
        </w:rPr>
      </w:pPr>
      <w:r w:rsidRPr="00803ACF">
        <w:rPr>
          <w:rFonts w:ascii="Times New Roman" w:eastAsia="Batang" w:hAnsi="Times New Roman" w:cs="Times New Roman"/>
          <w:b/>
        </w:rPr>
        <w:lastRenderedPageBreak/>
        <w:tab/>
      </w:r>
      <w:r w:rsidRPr="00803ACF">
        <w:rPr>
          <w:rFonts w:ascii="Times New Roman" w:eastAsia="Batang" w:hAnsi="Times New Roman" w:cs="Times New Roman"/>
          <w:b/>
        </w:rPr>
        <w:tab/>
      </w:r>
      <w:r w:rsidRPr="00803ACF">
        <w:rPr>
          <w:rFonts w:ascii="Times New Roman" w:eastAsia="Batang" w:hAnsi="Times New Roman" w:cs="Times New Roman"/>
          <w:b/>
          <w:sz w:val="28"/>
          <w:szCs w:val="28"/>
          <w:u w:val="single"/>
        </w:rPr>
        <w:t>TENDER NO</w:t>
      </w:r>
      <w:proofErr w:type="gramStart"/>
      <w:r w:rsidRPr="00803ACF">
        <w:rPr>
          <w:rFonts w:ascii="Times New Roman" w:eastAsia="Batang" w:hAnsi="Times New Roman" w:cs="Times New Roman"/>
          <w:b/>
          <w:sz w:val="28"/>
          <w:szCs w:val="28"/>
          <w:u w:val="single"/>
        </w:rPr>
        <w:t>:</w:t>
      </w:r>
      <w:r w:rsidRPr="00803ACF">
        <w:rPr>
          <w:rFonts w:ascii="Times New Roman" w:eastAsia="Batang" w:hAnsi="Times New Roman" w:cs="Times New Roman"/>
          <w:b/>
          <w:sz w:val="28"/>
          <w:szCs w:val="28"/>
        </w:rPr>
        <w:t>_</w:t>
      </w:r>
      <w:proofErr w:type="gramEnd"/>
      <w:r w:rsidRPr="00803ACF">
        <w:rPr>
          <w:rFonts w:ascii="Times New Roman" w:eastAsia="Batang" w:hAnsi="Times New Roman" w:cs="Times New Roman"/>
          <w:b/>
          <w:sz w:val="28"/>
          <w:szCs w:val="28"/>
        </w:rPr>
        <w:t>______________</w:t>
      </w:r>
    </w:p>
    <w:p w:rsidR="00B6451D" w:rsidRPr="00803ACF" w:rsidRDefault="00B6451D" w:rsidP="00B6451D">
      <w:pPr>
        <w:jc w:val="both"/>
        <w:rPr>
          <w:rFonts w:ascii="Times New Roman" w:eastAsia="Batang" w:hAnsi="Times New Roman" w:cs="Times New Roman"/>
          <w:b/>
          <w:sz w:val="28"/>
          <w:szCs w:val="28"/>
          <w:u w:val="single"/>
        </w:rPr>
      </w:pPr>
      <w:r w:rsidRPr="00803ACF">
        <w:rPr>
          <w:rFonts w:ascii="Times New Roman" w:eastAsia="Batang" w:hAnsi="Times New Roman" w:cs="Times New Roman"/>
          <w:b/>
          <w:sz w:val="28"/>
          <w:szCs w:val="28"/>
          <w:u w:val="single"/>
        </w:rPr>
        <w:t>SPECIAL CONDITIONS:</w:t>
      </w:r>
    </w:p>
    <w:p w:rsidR="00B6451D" w:rsidRPr="00803ACF" w:rsidRDefault="00B6451D" w:rsidP="00B6451D">
      <w:pPr>
        <w:numPr>
          <w:ilvl w:val="0"/>
          <w:numId w:val="4"/>
        </w:numPr>
        <w:spacing w:after="0" w:line="240" w:lineRule="auto"/>
        <w:ind w:hanging="720"/>
        <w:rPr>
          <w:rFonts w:ascii="Times New Roman" w:eastAsia="Batang" w:hAnsi="Times New Roman" w:cs="Times New Roman"/>
        </w:rPr>
      </w:pPr>
      <w:r w:rsidRPr="00803ACF">
        <w:rPr>
          <w:rFonts w:ascii="Times New Roman" w:eastAsia="Batang" w:hAnsi="Times New Roman" w:cs="Times New Roman"/>
        </w:rPr>
        <w:t>Rate should   be   quoted   both   in   figures   and   words</w:t>
      </w:r>
      <w:proofErr w:type="gramStart"/>
      <w:r w:rsidRPr="00803ACF">
        <w:rPr>
          <w:rFonts w:ascii="Times New Roman" w:eastAsia="Batang" w:hAnsi="Times New Roman" w:cs="Times New Roman"/>
        </w:rPr>
        <w:t>,  on</w:t>
      </w:r>
      <w:proofErr w:type="gramEnd"/>
      <w:r w:rsidRPr="00803ACF">
        <w:rPr>
          <w:rFonts w:ascii="Times New Roman" w:eastAsia="Batang" w:hAnsi="Times New Roman" w:cs="Times New Roman"/>
        </w:rPr>
        <w:t xml:space="preserve">   free   delivery  at </w:t>
      </w:r>
      <w:proofErr w:type="spellStart"/>
      <w:r w:rsidRPr="00803ACF">
        <w:rPr>
          <w:rFonts w:ascii="Times New Roman" w:eastAsia="Batang" w:hAnsi="Times New Roman" w:cs="Times New Roman"/>
        </w:rPr>
        <w:t>consignnee’s</w:t>
      </w:r>
      <w:proofErr w:type="spellEnd"/>
      <w:r w:rsidRPr="00803ACF">
        <w:rPr>
          <w:rFonts w:ascii="Times New Roman" w:eastAsia="Batang" w:hAnsi="Times New Roman" w:cs="Times New Roman"/>
        </w:rPr>
        <w:t xml:space="preserve"> address and as per schedule attached at annexure.  </w:t>
      </w:r>
    </w:p>
    <w:p w:rsidR="00B6451D" w:rsidRPr="00803ACF" w:rsidRDefault="00B6451D" w:rsidP="00B6451D">
      <w:pPr>
        <w:rPr>
          <w:rFonts w:ascii="Times New Roman" w:eastAsia="Batang" w:hAnsi="Times New Roman" w:cs="Times New Roman"/>
        </w:rPr>
      </w:pPr>
    </w:p>
    <w:p w:rsidR="00B6451D" w:rsidRPr="00803ACF" w:rsidRDefault="00B6451D" w:rsidP="00B6451D">
      <w:pPr>
        <w:numPr>
          <w:ilvl w:val="0"/>
          <w:numId w:val="4"/>
        </w:numPr>
        <w:spacing w:after="0" w:line="240" w:lineRule="auto"/>
        <w:ind w:hanging="720"/>
        <w:rPr>
          <w:rFonts w:ascii="Times New Roman" w:eastAsia="Batang" w:hAnsi="Times New Roman" w:cs="Times New Roman"/>
        </w:rPr>
      </w:pPr>
      <w:r w:rsidRPr="00803ACF">
        <w:rPr>
          <w:rFonts w:ascii="Times New Roman" w:eastAsia="Batang" w:hAnsi="Times New Roman" w:cs="Times New Roman"/>
        </w:rPr>
        <w:t xml:space="preserve">The delivery of items are required immediately, </w:t>
      </w:r>
      <w:proofErr w:type="spellStart"/>
      <w:r w:rsidRPr="00803ACF">
        <w:rPr>
          <w:rFonts w:ascii="Times New Roman" w:eastAsia="Batang" w:hAnsi="Times New Roman" w:cs="Times New Roman"/>
        </w:rPr>
        <w:t>Tenderer</w:t>
      </w:r>
      <w:proofErr w:type="spellEnd"/>
      <w:r w:rsidRPr="00803ACF">
        <w:rPr>
          <w:rFonts w:ascii="Times New Roman" w:eastAsia="Batang" w:hAnsi="Times New Roman" w:cs="Times New Roman"/>
        </w:rPr>
        <w:t xml:space="preserve"> be able to supply the equipment with own expenses &amp; in the period specified in the supply order.     </w:t>
      </w:r>
    </w:p>
    <w:p w:rsidR="00B6451D" w:rsidRPr="00803ACF" w:rsidRDefault="00B6451D" w:rsidP="00B6451D">
      <w:pPr>
        <w:rPr>
          <w:rFonts w:ascii="Times New Roman" w:eastAsia="Batang" w:hAnsi="Times New Roman" w:cs="Times New Roman"/>
        </w:rPr>
      </w:pPr>
    </w:p>
    <w:p w:rsidR="00B6451D" w:rsidRPr="00803ACF" w:rsidRDefault="00B6451D" w:rsidP="00B6451D">
      <w:pPr>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 xml:space="preserve">Conditions </w:t>
      </w:r>
      <w:proofErr w:type="gramStart"/>
      <w:r w:rsidRPr="00803ACF">
        <w:rPr>
          <w:rFonts w:ascii="Times New Roman" w:eastAsia="Batang" w:hAnsi="Times New Roman" w:cs="Times New Roman"/>
        </w:rPr>
        <w:t>as  per</w:t>
      </w:r>
      <w:proofErr w:type="gramEnd"/>
      <w:r w:rsidRPr="00803ACF">
        <w:rPr>
          <w:rFonts w:ascii="Times New Roman" w:eastAsia="Batang" w:hAnsi="Times New Roman" w:cs="Times New Roman"/>
        </w:rPr>
        <w:t xml:space="preserve">  tender  notice  NO: __________________ will remain valid. However Office of the _____________Environmental Protection Agency, Karachi </w:t>
      </w:r>
      <w:proofErr w:type="gramStart"/>
      <w:r w:rsidRPr="00803ACF">
        <w:rPr>
          <w:rFonts w:ascii="Times New Roman" w:eastAsia="Batang" w:hAnsi="Times New Roman" w:cs="Times New Roman"/>
        </w:rPr>
        <w:t>reserve</w:t>
      </w:r>
      <w:proofErr w:type="gramEnd"/>
      <w:r w:rsidRPr="00803ACF">
        <w:rPr>
          <w:rFonts w:ascii="Times New Roman" w:eastAsia="Batang" w:hAnsi="Times New Roman" w:cs="Times New Roman"/>
        </w:rPr>
        <w:t xml:space="preserve"> the right to extend date, time of bid, opening or receiving the bids and to purchase all or part of stores under the tender.</w:t>
      </w:r>
    </w:p>
    <w:p w:rsidR="00B6451D" w:rsidRPr="00803ACF" w:rsidRDefault="00B6451D" w:rsidP="00B6451D">
      <w:pPr>
        <w:pStyle w:val="ListParagraph"/>
        <w:rPr>
          <w:rFonts w:ascii="Times New Roman" w:eastAsia="Batang" w:hAnsi="Times New Roman" w:cs="Times New Roman"/>
        </w:rPr>
      </w:pPr>
    </w:p>
    <w:p w:rsidR="00B6451D" w:rsidRPr="00803ACF" w:rsidRDefault="00B6451D" w:rsidP="00B6451D">
      <w:pPr>
        <w:pStyle w:val="ListParagraph"/>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 xml:space="preserve">All bidders shall be required to deposit bid security equivalent to ____% </w:t>
      </w:r>
      <w:proofErr w:type="gramStart"/>
      <w:r w:rsidRPr="00803ACF">
        <w:rPr>
          <w:rFonts w:ascii="Times New Roman" w:eastAsia="Batang" w:hAnsi="Times New Roman" w:cs="Times New Roman"/>
        </w:rPr>
        <w:t>of  the</w:t>
      </w:r>
      <w:proofErr w:type="gramEnd"/>
      <w:r w:rsidRPr="00803ACF">
        <w:rPr>
          <w:rFonts w:ascii="Times New Roman" w:eastAsia="Batang" w:hAnsi="Times New Roman" w:cs="Times New Roman"/>
        </w:rPr>
        <w:t xml:space="preserve"> value  of their  offer  with their tender in the form of call deposit/pay order in </w:t>
      </w:r>
      <w:proofErr w:type="spellStart"/>
      <w:r w:rsidRPr="00803ACF">
        <w:rPr>
          <w:rFonts w:ascii="Times New Roman" w:eastAsia="Batang" w:hAnsi="Times New Roman" w:cs="Times New Roman"/>
        </w:rPr>
        <w:t>favour</w:t>
      </w:r>
      <w:proofErr w:type="spellEnd"/>
      <w:r w:rsidRPr="00803ACF">
        <w:rPr>
          <w:rFonts w:ascii="Times New Roman" w:eastAsia="Batang" w:hAnsi="Times New Roman" w:cs="Times New Roman"/>
        </w:rPr>
        <w:t xml:space="preserve"> of Office of the Office of the _____________Environmental Protection Agency, Karachi . In case of less deposit of earnest money the tender will not be entertained and treated as cancel.</w:t>
      </w:r>
    </w:p>
    <w:p w:rsidR="00B6451D" w:rsidRPr="00803ACF" w:rsidRDefault="00B6451D" w:rsidP="00B6451D">
      <w:pPr>
        <w:pStyle w:val="ListParagraph"/>
        <w:rPr>
          <w:rFonts w:ascii="Times New Roman" w:eastAsia="Batang" w:hAnsi="Times New Roman" w:cs="Times New Roman"/>
        </w:rPr>
      </w:pPr>
    </w:p>
    <w:p w:rsidR="00B6451D" w:rsidRPr="00803ACF" w:rsidRDefault="00B6451D" w:rsidP="00B6451D">
      <w:pPr>
        <w:pStyle w:val="ListParagraph"/>
        <w:numPr>
          <w:ilvl w:val="0"/>
          <w:numId w:val="4"/>
        </w:numPr>
        <w:spacing w:after="120" w:line="240" w:lineRule="auto"/>
        <w:ind w:right="-360" w:hanging="720"/>
        <w:jc w:val="both"/>
        <w:rPr>
          <w:rFonts w:ascii="Times New Roman" w:eastAsia="Batang" w:hAnsi="Times New Roman" w:cs="Times New Roman"/>
        </w:rPr>
      </w:pPr>
      <w:r w:rsidRPr="00803ACF">
        <w:rPr>
          <w:rFonts w:ascii="Times New Roman" w:eastAsia="Batang" w:hAnsi="Times New Roman" w:cs="Times New Roman"/>
        </w:rPr>
        <w:t xml:space="preserve">The successful </w:t>
      </w:r>
      <w:proofErr w:type="spellStart"/>
      <w:r w:rsidRPr="00803ACF">
        <w:rPr>
          <w:rFonts w:ascii="Times New Roman" w:eastAsia="Batang" w:hAnsi="Times New Roman" w:cs="Times New Roman"/>
        </w:rPr>
        <w:t>tenderers</w:t>
      </w:r>
      <w:proofErr w:type="spellEnd"/>
      <w:r w:rsidRPr="00803ACF">
        <w:rPr>
          <w:rFonts w:ascii="Times New Roman" w:eastAsia="Batang" w:hAnsi="Times New Roman" w:cs="Times New Roman"/>
        </w:rPr>
        <w:t xml:space="preserve"> shall have to deposit, security deposit (10%) of the value of the contract.</w:t>
      </w:r>
    </w:p>
    <w:p w:rsidR="00B6451D" w:rsidRPr="00803ACF" w:rsidRDefault="00B6451D" w:rsidP="00B6451D">
      <w:pPr>
        <w:pStyle w:val="ListParagraph"/>
        <w:rPr>
          <w:rFonts w:ascii="Times New Roman" w:eastAsia="Batang" w:hAnsi="Times New Roman" w:cs="Times New Roman"/>
        </w:rPr>
      </w:pPr>
    </w:p>
    <w:p w:rsidR="00B6451D" w:rsidRPr="00803ACF" w:rsidRDefault="00B6451D" w:rsidP="00B6451D">
      <w:pPr>
        <w:pStyle w:val="ListParagraph"/>
        <w:numPr>
          <w:ilvl w:val="0"/>
          <w:numId w:val="2"/>
        </w:numPr>
        <w:spacing w:after="120" w:line="240" w:lineRule="auto"/>
        <w:ind w:right="-360"/>
        <w:jc w:val="both"/>
        <w:rPr>
          <w:rFonts w:ascii="Times New Roman" w:eastAsia="Batang" w:hAnsi="Times New Roman" w:cs="Times New Roman"/>
        </w:rPr>
      </w:pPr>
      <w:r w:rsidRPr="00803ACF">
        <w:rPr>
          <w:rFonts w:ascii="Times New Roman" w:eastAsia="Batang" w:hAnsi="Times New Roman" w:cs="Times New Roman"/>
        </w:rPr>
        <w:t>Any cutting/correction in bid form will make the quotation invalid.</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bidder shall mention validity of offer, terms of payment, voluntary period and Schedule of delivery.</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Procuring Agency, reserves the right to obtain clarification from any bidder, in respect of item quoted by him. The replies by the bidder will be recorded and will form part of bid document.</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Supply order/contact will be issued subject to the availability of funds.</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payment shall be made / released to the firms against the supply of the items / consignment in full after inspection report ensuring that the items / consignment are according to the specification.</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contracting firms will be treated under the relevant clauses of SPP Rules 2010, accordingly, in case of failure in supply of stores</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evaluation will be based on the name specification.</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The </w:t>
      </w:r>
      <w:proofErr w:type="spellStart"/>
      <w:r w:rsidRPr="00803ACF">
        <w:rPr>
          <w:rFonts w:ascii="Times New Roman" w:eastAsia="Batang" w:hAnsi="Times New Roman" w:cs="Times New Roman"/>
        </w:rPr>
        <w:t>tenderers</w:t>
      </w:r>
      <w:proofErr w:type="spellEnd"/>
      <w:r w:rsidRPr="00803ACF">
        <w:rPr>
          <w:rFonts w:ascii="Times New Roman" w:eastAsia="Batang" w:hAnsi="Times New Roman" w:cs="Times New Roman"/>
        </w:rPr>
        <w:t xml:space="preserve"> shall sign the below mentioned certificates while quoting their rates failing which the tender/offer is liable be considered NO RESPONSIVE.</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The bid documents should be properly sealed and tender No. and date of opening may be indicated on the envelope.   </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Price must be quoted in Pak currency per accounting unit.</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Bid must be supported with relevant literature etc. and country of origin </w:t>
      </w:r>
      <w:proofErr w:type="gramStart"/>
      <w:r w:rsidRPr="00803ACF">
        <w:rPr>
          <w:rFonts w:ascii="Times New Roman" w:eastAsia="Batang" w:hAnsi="Times New Roman" w:cs="Times New Roman"/>
        </w:rPr>
        <w:t>make,</w:t>
      </w:r>
      <w:proofErr w:type="gramEnd"/>
      <w:r w:rsidRPr="00803ACF">
        <w:rPr>
          <w:rFonts w:ascii="Times New Roman" w:eastAsia="Batang" w:hAnsi="Times New Roman" w:cs="Times New Roman"/>
        </w:rPr>
        <w:t xml:space="preserve"> brand should be recorded on bids against the item.</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The firms participating in the tender must be registered with relevant TAX and should mention their sale tax registration No. along with copy of registration certificate in case of offering the tender for instruments &amp; equipment.</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Breakage/leakage during transport is the responsibility of supplier.</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lastRenderedPageBreak/>
        <w:t>The payment will be made to the supplier after deduction of 3.5% Income Tax on each supply on production of receipt/certificate to the effect that the items received by the respective officer, to whom supply order is made.</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All the rates quoted must be inclusive of all the taxes imposed by the Government, from time to time i.e. GST etc. (present &amp; future) in case may be.</w:t>
      </w:r>
    </w:p>
    <w:p w:rsidR="00B6451D" w:rsidRPr="00803ACF" w:rsidRDefault="00B6451D" w:rsidP="00B6451D">
      <w:pPr>
        <w:numPr>
          <w:ilvl w:val="0"/>
          <w:numId w:val="2"/>
        </w:numPr>
        <w:spacing w:after="120" w:line="240" w:lineRule="auto"/>
        <w:jc w:val="both"/>
        <w:rPr>
          <w:rFonts w:ascii="Times New Roman" w:eastAsia="Batang" w:hAnsi="Times New Roman" w:cs="Times New Roman"/>
        </w:rPr>
      </w:pPr>
      <w:r w:rsidRPr="00803ACF">
        <w:rPr>
          <w:rFonts w:ascii="Times New Roman" w:eastAsia="Batang" w:hAnsi="Times New Roman" w:cs="Times New Roman"/>
        </w:rPr>
        <w:t xml:space="preserve">Upon shipment, the Supplier shall notify the Procuring agency the full details of the shipment, including Contract number, description of Goods, quantity and usual transport document. The Supplier shall mail the following documents to the Procuring agency: </w:t>
      </w:r>
    </w:p>
    <w:p w:rsidR="00B6451D" w:rsidRPr="00803ACF" w:rsidRDefault="00B6451D" w:rsidP="00B6451D">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copies of the Supplier’s invoice showing Goods’ description, quantity, unit price, and total amount; </w:t>
      </w:r>
    </w:p>
    <w:p w:rsidR="00B6451D" w:rsidRPr="00803ACF" w:rsidRDefault="00B6451D" w:rsidP="00B6451D">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B6451D" w:rsidRPr="00803ACF" w:rsidRDefault="00B6451D" w:rsidP="00B6451D">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insurance certificate; </w:t>
      </w:r>
    </w:p>
    <w:p w:rsidR="00B6451D" w:rsidRPr="00803ACF" w:rsidRDefault="00B6451D" w:rsidP="00B6451D">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Manufacturer’s or Supplier’s warranty certificate; </w:t>
      </w:r>
    </w:p>
    <w:p w:rsidR="00B6451D" w:rsidRPr="00803ACF" w:rsidRDefault="00B6451D" w:rsidP="00B6451D">
      <w:pPr>
        <w:numPr>
          <w:ilvl w:val="0"/>
          <w:numId w:val="6"/>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inspection certificate, issued by the nominated inspection agency, and the Supplier’s factory inspection report; and </w:t>
      </w:r>
    </w:p>
    <w:p w:rsidR="00B6451D" w:rsidRPr="00803ACF" w:rsidRDefault="00B6451D" w:rsidP="00B6451D">
      <w:pPr>
        <w:spacing w:after="0" w:line="240" w:lineRule="auto"/>
        <w:ind w:left="1440"/>
        <w:jc w:val="both"/>
        <w:rPr>
          <w:rFonts w:ascii="Times New Roman" w:eastAsia="Batang" w:hAnsi="Times New Roman" w:cs="Times New Roman"/>
        </w:rPr>
      </w:pPr>
    </w:p>
    <w:p w:rsidR="00B6451D" w:rsidRPr="00803ACF" w:rsidRDefault="00B6451D" w:rsidP="00B6451D">
      <w:pPr>
        <w:spacing w:line="240" w:lineRule="auto"/>
        <w:ind w:left="720" w:hanging="720"/>
        <w:jc w:val="both"/>
        <w:rPr>
          <w:rFonts w:ascii="Times New Roman" w:eastAsia="Batang" w:hAnsi="Times New Roman" w:cs="Times New Roman"/>
        </w:rPr>
      </w:pPr>
      <w:r w:rsidRPr="00803ACF">
        <w:rPr>
          <w:rFonts w:ascii="Times New Roman" w:eastAsia="Batang" w:hAnsi="Times New Roman" w:cs="Times New Roman"/>
        </w:rPr>
        <w:t>22.</w:t>
      </w:r>
      <w:r w:rsidRPr="00803ACF">
        <w:rPr>
          <w:rFonts w:ascii="Times New Roman" w:eastAsia="Batang" w:hAnsi="Times New Roman" w:cs="Times New Roman"/>
        </w:rPr>
        <w:tab/>
        <w:t xml:space="preserve">After delivery and acceptance of the Goods, the performance security </w:t>
      </w:r>
      <w:proofErr w:type="gramStart"/>
      <w:r w:rsidRPr="00803ACF">
        <w:rPr>
          <w:rFonts w:ascii="Times New Roman" w:eastAsia="Batang" w:hAnsi="Times New Roman" w:cs="Times New Roman"/>
        </w:rPr>
        <w:t>shall  be</w:t>
      </w:r>
      <w:proofErr w:type="gramEnd"/>
      <w:r w:rsidRPr="00803ACF">
        <w:rPr>
          <w:rFonts w:ascii="Times New Roman" w:eastAsia="Batang" w:hAnsi="Times New Roman" w:cs="Times New Roman"/>
        </w:rPr>
        <w:t xml:space="preserve"> reduced to two (2) percent of the Contract Price to cover the Supplier’s warranty obligations</w:t>
      </w:r>
    </w:p>
    <w:p w:rsidR="00B6451D" w:rsidRPr="00803ACF" w:rsidRDefault="00B6451D" w:rsidP="00B6451D">
      <w:pPr>
        <w:spacing w:after="0" w:line="240" w:lineRule="auto"/>
        <w:ind w:left="720"/>
        <w:jc w:val="both"/>
        <w:rPr>
          <w:rFonts w:ascii="Times New Roman" w:eastAsia="Batang" w:hAnsi="Times New Roman" w:cs="Times New Roman"/>
        </w:rPr>
      </w:pPr>
    </w:p>
    <w:p w:rsidR="00B6451D" w:rsidRPr="00803ACF" w:rsidRDefault="00B6451D" w:rsidP="00B6451D">
      <w:pPr>
        <w:pStyle w:val="ListParagraph"/>
        <w:numPr>
          <w:ilvl w:val="0"/>
          <w:numId w:val="13"/>
        </w:numPr>
        <w:spacing w:after="0" w:line="240" w:lineRule="auto"/>
        <w:ind w:hanging="720"/>
        <w:jc w:val="both"/>
        <w:rPr>
          <w:rFonts w:ascii="Times New Roman" w:eastAsia="Batang" w:hAnsi="Times New Roman" w:cs="Times New Roman"/>
        </w:rPr>
      </w:pPr>
      <w:r w:rsidRPr="00803ACF">
        <w:rPr>
          <w:rFonts w:ascii="Times New Roman" w:eastAsia="Batang" w:hAnsi="Times New Roman" w:cs="Times New Roman"/>
        </w:rPr>
        <w:t xml:space="preserve">In partial modification of the provisions, the warranty period shall be 12-months from date of acceptance of the Goods or 12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B6451D" w:rsidRPr="00803ACF" w:rsidRDefault="00B6451D" w:rsidP="00B6451D">
      <w:pPr>
        <w:jc w:val="both"/>
        <w:rPr>
          <w:rFonts w:ascii="Times New Roman" w:eastAsia="Batang" w:hAnsi="Times New Roman" w:cs="Times New Roman"/>
        </w:rPr>
      </w:pPr>
    </w:p>
    <w:p w:rsidR="00B6451D" w:rsidRPr="00803ACF" w:rsidRDefault="00B6451D" w:rsidP="00B6451D">
      <w:pPr>
        <w:numPr>
          <w:ilvl w:val="0"/>
          <w:numId w:val="7"/>
        </w:numPr>
        <w:spacing w:after="0" w:line="240" w:lineRule="auto"/>
        <w:jc w:val="both"/>
        <w:rPr>
          <w:rFonts w:ascii="Times New Roman" w:eastAsia="Batang" w:hAnsi="Times New Roman" w:cs="Times New Roman"/>
        </w:rPr>
      </w:pPr>
      <w:r w:rsidRPr="00803ACF">
        <w:rPr>
          <w:rFonts w:ascii="Times New Roman" w:eastAsia="Batang" w:hAnsi="Times New Roman" w:cs="Times New Roman"/>
        </w:rPr>
        <w:t xml:space="preserve">make such changes, modifications, and/or additions to the Goods or any part thereof as may be necessary in order to attain the contractual guarantees specified in the Contract at its own cost and expense and to carry out further performance tests, </w:t>
      </w:r>
    </w:p>
    <w:p w:rsidR="00B6451D" w:rsidRPr="00803ACF" w:rsidRDefault="00B6451D" w:rsidP="00B6451D">
      <w:pPr>
        <w:ind w:left="720"/>
        <w:jc w:val="center"/>
        <w:rPr>
          <w:rFonts w:ascii="Times New Roman" w:eastAsia="Batang" w:hAnsi="Times New Roman" w:cs="Times New Roman"/>
        </w:rPr>
      </w:pPr>
      <w:proofErr w:type="gramStart"/>
      <w:r w:rsidRPr="00803ACF">
        <w:rPr>
          <w:rFonts w:ascii="Times New Roman" w:eastAsia="Batang" w:hAnsi="Times New Roman" w:cs="Times New Roman"/>
        </w:rPr>
        <w:t>or</w:t>
      </w:r>
      <w:proofErr w:type="gramEnd"/>
    </w:p>
    <w:p w:rsidR="00B6451D" w:rsidRDefault="00B6451D" w:rsidP="00B6451D">
      <w:pPr>
        <w:numPr>
          <w:ilvl w:val="0"/>
          <w:numId w:val="7"/>
        </w:numPr>
        <w:spacing w:after="0" w:line="240" w:lineRule="auto"/>
        <w:jc w:val="both"/>
        <w:rPr>
          <w:rFonts w:ascii="Times New Roman" w:eastAsia="Batang" w:hAnsi="Times New Roman" w:cs="Times New Roman"/>
        </w:rPr>
      </w:pPr>
      <w:proofErr w:type="gramStart"/>
      <w:r w:rsidRPr="00803ACF">
        <w:rPr>
          <w:rFonts w:ascii="Times New Roman" w:eastAsia="Batang" w:hAnsi="Times New Roman" w:cs="Times New Roman"/>
        </w:rPr>
        <w:t>pay</w:t>
      </w:r>
      <w:proofErr w:type="gramEnd"/>
      <w:r w:rsidRPr="00803ACF">
        <w:rPr>
          <w:rFonts w:ascii="Times New Roman" w:eastAsia="Batang" w:hAnsi="Times New Roman" w:cs="Times New Roman"/>
        </w:rPr>
        <w:t xml:space="preserve"> liquidated damages to the Procuring agency with respect to the failure to meet the contractual guarantees. The rate of these liquidated damages shall be 5% of the contract.</w:t>
      </w:r>
    </w:p>
    <w:p w:rsidR="00B6451D" w:rsidRPr="00803ACF" w:rsidRDefault="00B6451D" w:rsidP="00B6451D">
      <w:pPr>
        <w:spacing w:after="0" w:line="240" w:lineRule="auto"/>
        <w:ind w:left="1080"/>
        <w:jc w:val="both"/>
        <w:rPr>
          <w:rFonts w:ascii="Times New Roman" w:eastAsia="Batang" w:hAnsi="Times New Roman" w:cs="Times New Roman"/>
        </w:rPr>
      </w:pPr>
    </w:p>
    <w:p w:rsidR="00B6451D" w:rsidRPr="00803ACF" w:rsidRDefault="00B6451D" w:rsidP="00B6451D">
      <w:pPr>
        <w:jc w:val="both"/>
        <w:rPr>
          <w:rFonts w:ascii="Times New Roman" w:eastAsia="Batang" w:hAnsi="Times New Roman" w:cs="Times New Roman"/>
        </w:rPr>
      </w:pPr>
      <w:r w:rsidRPr="00803ACF">
        <w:rPr>
          <w:rFonts w:ascii="Times New Roman" w:eastAsia="Batang" w:hAnsi="Times New Roman" w:cs="Times New Roman"/>
        </w:rPr>
        <w:t xml:space="preserve">25. </w:t>
      </w:r>
      <w:r>
        <w:rPr>
          <w:rFonts w:ascii="Times New Roman" w:eastAsia="Batang" w:hAnsi="Times New Roman" w:cs="Times New Roman"/>
        </w:rPr>
        <w:tab/>
      </w:r>
      <w:r w:rsidRPr="00803ACF">
        <w:rPr>
          <w:rFonts w:ascii="Times New Roman" w:eastAsia="Batang" w:hAnsi="Times New Roman" w:cs="Times New Roman"/>
        </w:rPr>
        <w:t xml:space="preserve">Payment shall be made in Pak. Rupees in the following manner: </w:t>
      </w:r>
    </w:p>
    <w:p w:rsidR="00B6451D" w:rsidRPr="00635B86" w:rsidRDefault="00B6451D" w:rsidP="00B6451D">
      <w:pPr>
        <w:ind w:left="1080"/>
        <w:jc w:val="both"/>
        <w:rPr>
          <w:rFonts w:ascii="Times New Roman" w:eastAsia="Batang" w:hAnsi="Times New Roman" w:cs="Times New Roman"/>
        </w:rPr>
      </w:pPr>
      <w:r w:rsidRPr="00635B86">
        <w:rPr>
          <w:rFonts w:ascii="Times New Roman" w:eastAsia="Batang" w:hAnsi="Times New Roman" w:cs="Times New Roman"/>
        </w:rPr>
        <w:t>(</w:t>
      </w:r>
      <w:proofErr w:type="spellStart"/>
      <w:proofErr w:type="gramStart"/>
      <w:r w:rsidRPr="00635B86">
        <w:rPr>
          <w:rFonts w:ascii="Times New Roman" w:eastAsia="Batang" w:hAnsi="Times New Roman" w:cs="Times New Roman"/>
        </w:rPr>
        <w:t>i</w:t>
      </w:r>
      <w:proofErr w:type="spellEnd"/>
      <w:proofErr w:type="gramEnd"/>
      <w:r w:rsidRPr="00635B86">
        <w:rPr>
          <w:rFonts w:ascii="Times New Roman" w:eastAsia="Batang" w:hAnsi="Times New Roman" w:cs="Times New Roman"/>
        </w:rPr>
        <w:t xml:space="preserve">)Advance Payment: Ten (10) percent of the Contract Price shall be paid within thirty (30) days of signing of the Contract, and upon submission of claim and </w:t>
      </w:r>
      <w:proofErr w:type="gramStart"/>
      <w:r w:rsidRPr="00635B86">
        <w:rPr>
          <w:rFonts w:ascii="Times New Roman" w:eastAsia="Batang" w:hAnsi="Times New Roman" w:cs="Times New Roman"/>
        </w:rPr>
        <w:t>a  bank</w:t>
      </w:r>
      <w:proofErr w:type="gramEnd"/>
      <w:r w:rsidRPr="00635B86">
        <w:rPr>
          <w:rFonts w:ascii="Times New Roman" w:eastAsia="Batang" w:hAnsi="Times New Roman" w:cs="Times New Roman"/>
        </w:rPr>
        <w:t xml:space="preserve"> guarantee for equivalent amount valid until the Goods are delivered and in  the form provided in the bidding documents or another form acceptable to the Procuring agency. </w:t>
      </w:r>
    </w:p>
    <w:p w:rsidR="00B6451D" w:rsidRPr="00635B86" w:rsidRDefault="00B6451D" w:rsidP="00B6451D">
      <w:pPr>
        <w:spacing w:line="240" w:lineRule="auto"/>
        <w:ind w:left="1080"/>
        <w:jc w:val="both"/>
        <w:rPr>
          <w:rFonts w:ascii="Times New Roman" w:eastAsia="Batang" w:hAnsi="Times New Roman" w:cs="Times New Roman"/>
        </w:rPr>
      </w:pPr>
      <w:r w:rsidRPr="00635B86">
        <w:rPr>
          <w:rFonts w:ascii="Times New Roman" w:eastAsia="Batang" w:hAnsi="Times New Roman" w:cs="Times New Roman"/>
        </w:rPr>
        <w:t>(ii) On Shipment: Eighty (80) percent of the Contract Price of the Goods shipped shall be paid through irrevocable confirmed letter of credit opened in favor of the Supplier in a bank in its country, upon submission of documents</w:t>
      </w:r>
    </w:p>
    <w:p w:rsidR="00B6451D" w:rsidRPr="00635B86" w:rsidRDefault="00B6451D" w:rsidP="00B6451D">
      <w:pPr>
        <w:ind w:left="1080"/>
        <w:jc w:val="both"/>
        <w:rPr>
          <w:rFonts w:ascii="Times New Roman" w:eastAsia="Batang" w:hAnsi="Times New Roman" w:cs="Times New Roman"/>
        </w:rPr>
      </w:pPr>
      <w:r w:rsidRPr="00635B86">
        <w:rPr>
          <w:rFonts w:ascii="Times New Roman" w:eastAsia="Batang" w:hAnsi="Times New Roman" w:cs="Times New Roman"/>
        </w:rPr>
        <w:t xml:space="preserve">(iii) On Acceptance: Ten (10) percent of the </w:t>
      </w:r>
      <w:proofErr w:type="spellStart"/>
      <w:r w:rsidRPr="00635B86">
        <w:rPr>
          <w:rFonts w:ascii="Times New Roman" w:eastAsia="Batang" w:hAnsi="Times New Roman" w:cs="Times New Roman"/>
        </w:rPr>
        <w:t>ContractPrice</w:t>
      </w:r>
      <w:proofErr w:type="spellEnd"/>
      <w:r w:rsidRPr="00635B86">
        <w:rPr>
          <w:rFonts w:ascii="Times New Roman" w:eastAsia="Batang" w:hAnsi="Times New Roman" w:cs="Times New Roman"/>
        </w:rPr>
        <w:t xml:space="preserve"> of Goods received </w:t>
      </w:r>
      <w:proofErr w:type="gramStart"/>
      <w:r w:rsidRPr="00635B86">
        <w:rPr>
          <w:rFonts w:ascii="Times New Roman" w:eastAsia="Batang" w:hAnsi="Times New Roman" w:cs="Times New Roman"/>
        </w:rPr>
        <w:t>shall  be</w:t>
      </w:r>
      <w:proofErr w:type="gramEnd"/>
      <w:r w:rsidRPr="00635B86">
        <w:rPr>
          <w:rFonts w:ascii="Times New Roman" w:eastAsia="Batang" w:hAnsi="Times New Roman" w:cs="Times New Roman"/>
        </w:rPr>
        <w:t xml:space="preserve"> paid within thirty (30) days of receipt of the Goods upon submission of claim  supported by the acceptance certificate issued by the Procuring agency. </w:t>
      </w:r>
    </w:p>
    <w:p w:rsidR="00B6451D" w:rsidRPr="00635B86" w:rsidRDefault="00B6451D" w:rsidP="00B6451D">
      <w:pPr>
        <w:spacing w:line="240" w:lineRule="auto"/>
        <w:ind w:left="1080"/>
        <w:jc w:val="both"/>
        <w:rPr>
          <w:rFonts w:ascii="Times New Roman" w:eastAsia="Batang" w:hAnsi="Times New Roman" w:cs="Times New Roman"/>
        </w:rPr>
      </w:pPr>
      <w:r w:rsidRPr="00635B86">
        <w:rPr>
          <w:rFonts w:ascii="Times New Roman" w:eastAsia="Batang" w:hAnsi="Times New Roman" w:cs="Times New Roman"/>
        </w:rPr>
        <w:lastRenderedPageBreak/>
        <w:t xml:space="preserve">Payment of local currency portion shall be made in   [currency]  within thirty (30) days of presentation of claim supported by a certificate from the Procuring agency  declaring that the Goods have been delivered and that all other contracted Services have  been performed. </w:t>
      </w:r>
    </w:p>
    <w:p w:rsidR="00B6451D" w:rsidRPr="00635B86" w:rsidRDefault="00B6451D" w:rsidP="00B6451D">
      <w:pPr>
        <w:ind w:left="1080"/>
        <w:jc w:val="both"/>
        <w:rPr>
          <w:rFonts w:ascii="Times New Roman" w:eastAsia="Batang" w:hAnsi="Times New Roman" w:cs="Times New Roman"/>
        </w:rPr>
      </w:pPr>
      <w:r w:rsidRPr="00635B86">
        <w:rPr>
          <w:rFonts w:ascii="Times New Roman" w:eastAsia="Batang" w:hAnsi="Times New Roman" w:cs="Times New Roman"/>
        </w:rPr>
        <w:t xml:space="preserve">(iv) 100% of the Contract Price on complete delivery of store within thirty (30) days  on submission of claim supported by acceptance certificate from procuring agency declaring Goods have been delivered and that all contracted services have been performed. </w:t>
      </w:r>
    </w:p>
    <w:p w:rsidR="00B6451D" w:rsidRPr="00635B86" w:rsidRDefault="00B6451D" w:rsidP="00B6451D">
      <w:pPr>
        <w:ind w:left="1080"/>
        <w:jc w:val="both"/>
        <w:rPr>
          <w:rFonts w:ascii="Times New Roman" w:eastAsia="Batang" w:hAnsi="Times New Roman" w:cs="Times New Roman"/>
        </w:rPr>
      </w:pPr>
      <w:r w:rsidRPr="00635B86">
        <w:rPr>
          <w:rFonts w:ascii="Times New Roman" w:eastAsia="Batang" w:hAnsi="Times New Roman" w:cs="Times New Roman"/>
        </w:rPr>
        <w:t xml:space="preserve">(v) Part payment on part supply may be allowed  </w:t>
      </w:r>
    </w:p>
    <w:p w:rsidR="00B6451D" w:rsidRDefault="00B6451D" w:rsidP="00B6451D">
      <w:pPr>
        <w:pStyle w:val="ListParagraph"/>
        <w:numPr>
          <w:ilvl w:val="0"/>
          <w:numId w:val="14"/>
        </w:numPr>
        <w:spacing w:after="0" w:line="240" w:lineRule="auto"/>
        <w:ind w:hanging="720"/>
        <w:jc w:val="both"/>
        <w:rPr>
          <w:rFonts w:ascii="Times New Roman" w:eastAsia="Batang" w:hAnsi="Times New Roman" w:cs="Times New Roman"/>
        </w:rPr>
      </w:pPr>
      <w:r w:rsidRPr="00803ACF">
        <w:rPr>
          <w:rFonts w:ascii="Times New Roman" w:eastAsia="Batang" w:hAnsi="Times New Roman" w:cs="Times New Roman"/>
        </w:rPr>
        <w:t xml:space="preserve">In the case of a dispute between the Procuring agency and the Supplier, the dispute shall be referred to adjudication or arbitration in accordance with the existing law of arbitration in Pakistan.  </w:t>
      </w:r>
    </w:p>
    <w:p w:rsidR="00B6451D" w:rsidRDefault="00B6451D" w:rsidP="00B6451D">
      <w:pPr>
        <w:pStyle w:val="ListParagraph"/>
        <w:spacing w:after="0" w:line="240" w:lineRule="auto"/>
        <w:jc w:val="both"/>
        <w:rPr>
          <w:rFonts w:ascii="Times New Roman" w:eastAsia="Batang" w:hAnsi="Times New Roman" w:cs="Times New Roman"/>
        </w:rPr>
      </w:pPr>
    </w:p>
    <w:p w:rsidR="00B6451D" w:rsidRPr="00803ACF" w:rsidRDefault="00B6451D" w:rsidP="00B6451D">
      <w:pPr>
        <w:pStyle w:val="ListParagraph"/>
        <w:spacing w:after="0" w:line="240" w:lineRule="auto"/>
        <w:jc w:val="both"/>
        <w:rPr>
          <w:rFonts w:ascii="Times New Roman" w:eastAsia="Batang" w:hAnsi="Times New Roman" w:cs="Times New Roman"/>
        </w:rPr>
      </w:pPr>
    </w:p>
    <w:p w:rsidR="00B6451D" w:rsidRPr="00803ACF" w:rsidRDefault="00B6451D" w:rsidP="00B6451D">
      <w:pPr>
        <w:jc w:val="both"/>
        <w:rPr>
          <w:rFonts w:ascii="Times New Roman" w:eastAsia="Batang" w:hAnsi="Times New Roman" w:cs="Times New Roman"/>
          <w:b/>
        </w:rPr>
      </w:pPr>
      <w:r w:rsidRPr="00803ACF">
        <w:rPr>
          <w:rFonts w:ascii="Times New Roman" w:eastAsia="Batang" w:hAnsi="Times New Roman" w:cs="Times New Roman"/>
          <w:b/>
        </w:rPr>
        <w:t xml:space="preserve">REF: </w:t>
      </w:r>
      <w:r w:rsidRPr="00803ACF">
        <w:rPr>
          <w:rFonts w:ascii="Times New Roman" w:eastAsia="Batang" w:hAnsi="Times New Roman" w:cs="Times New Roman"/>
          <w:b/>
          <w:sz w:val="26"/>
          <w:szCs w:val="48"/>
        </w:rPr>
        <w:t>__________________________</w:t>
      </w:r>
      <w:r w:rsidRPr="00803ACF">
        <w:rPr>
          <w:rFonts w:ascii="Times New Roman" w:eastAsia="Batang" w:hAnsi="Times New Roman" w:cs="Times New Roman"/>
          <w:b/>
        </w:rPr>
        <w:t xml:space="preserve">                         Dated</w:t>
      </w:r>
    </w:p>
    <w:p w:rsidR="00B6451D" w:rsidRDefault="00B6451D" w:rsidP="00B6451D">
      <w:pPr>
        <w:jc w:val="both"/>
        <w:rPr>
          <w:rFonts w:ascii="Times New Roman" w:eastAsia="Batang" w:hAnsi="Times New Roman" w:cs="Times New Roman"/>
          <w:b/>
        </w:rPr>
      </w:pPr>
      <w:r w:rsidRPr="00803ACF">
        <w:rPr>
          <w:rFonts w:ascii="Times New Roman" w:eastAsia="Batang" w:hAnsi="Times New Roman" w:cs="Times New Roman"/>
          <w:b/>
        </w:rPr>
        <w:t>WE GUARANTEE TO SUPPLY THE STORES EXACTLY IN ACCORDANCE WITH THE REQUIREMENTS SPECIFIED IN THE INVITATION TO THIS TENDER.</w:t>
      </w:r>
    </w:p>
    <w:p w:rsidR="00B6451D" w:rsidRDefault="00B6451D" w:rsidP="00B6451D">
      <w:pPr>
        <w:jc w:val="both"/>
        <w:rPr>
          <w:rFonts w:ascii="Times New Roman" w:eastAsia="Batang" w:hAnsi="Times New Roman" w:cs="Times New Roman"/>
          <w:b/>
        </w:rPr>
      </w:pPr>
    </w:p>
    <w:p w:rsidR="00B6451D" w:rsidRPr="00803ACF" w:rsidRDefault="00B6451D" w:rsidP="00B6451D">
      <w:pPr>
        <w:jc w:val="both"/>
        <w:rPr>
          <w:rFonts w:ascii="Times New Roman" w:eastAsia="Batang" w:hAnsi="Times New Roman" w:cs="Times New Roman"/>
          <w:b/>
        </w:rPr>
      </w:pPr>
    </w:p>
    <w:p w:rsidR="00B6451D" w:rsidRDefault="00B6451D" w:rsidP="00B6451D">
      <w:pPr>
        <w:rPr>
          <w:rFonts w:ascii="Times New Roman" w:eastAsia="Batang" w:hAnsi="Times New Roman" w:cs="Times New Roman"/>
          <w:b/>
          <w:u w:val="single"/>
        </w:rPr>
      </w:pPr>
      <w:r w:rsidRPr="00803ACF">
        <w:rPr>
          <w:rFonts w:ascii="Times New Roman" w:eastAsia="Batang" w:hAnsi="Times New Roman" w:cs="Times New Roman"/>
          <w:b/>
          <w:u w:val="single"/>
        </w:rPr>
        <w:t>SIGNATURE OF TENDERER</w:t>
      </w:r>
    </w:p>
    <w:p w:rsidR="00B6451D" w:rsidRDefault="00B6451D" w:rsidP="00B6451D">
      <w:pPr>
        <w:rPr>
          <w:rFonts w:ascii="Times New Roman" w:eastAsia="Batang" w:hAnsi="Times New Roman" w:cs="Times New Roman"/>
          <w:b/>
        </w:rPr>
      </w:pPr>
    </w:p>
    <w:p w:rsidR="00B6451D" w:rsidRPr="00803ACF" w:rsidRDefault="00B6451D" w:rsidP="00B6451D">
      <w:pPr>
        <w:rPr>
          <w:rFonts w:ascii="Times New Roman" w:eastAsia="Batang" w:hAnsi="Times New Roman" w:cs="Times New Roman"/>
          <w:b/>
        </w:rPr>
      </w:pPr>
    </w:p>
    <w:p w:rsidR="00B6451D" w:rsidRDefault="00B6451D" w:rsidP="00B6451D">
      <w:pPr>
        <w:jc w:val="both"/>
        <w:rPr>
          <w:rFonts w:ascii="Times New Roman" w:eastAsia="Batang" w:hAnsi="Times New Roman" w:cs="Times New Roman"/>
          <w:b/>
        </w:rPr>
      </w:pPr>
      <w:r w:rsidRPr="00803ACF">
        <w:rPr>
          <w:rFonts w:ascii="Times New Roman" w:eastAsia="Batang" w:hAnsi="Times New Roman" w:cs="Times New Roman"/>
          <w:b/>
        </w:rPr>
        <w:t>DESIGNATION.________________</w:t>
      </w:r>
    </w:p>
    <w:p w:rsidR="00B6451D" w:rsidRDefault="00B6451D" w:rsidP="00B6451D">
      <w:pPr>
        <w:jc w:val="both"/>
        <w:rPr>
          <w:rFonts w:ascii="Times New Roman" w:eastAsia="Batang" w:hAnsi="Times New Roman" w:cs="Times New Roman"/>
          <w:b/>
        </w:rPr>
      </w:pPr>
    </w:p>
    <w:p w:rsidR="00B6451D" w:rsidRPr="00803ACF" w:rsidRDefault="00B6451D" w:rsidP="00B6451D">
      <w:pPr>
        <w:jc w:val="both"/>
        <w:rPr>
          <w:rFonts w:ascii="Times New Roman" w:eastAsia="Batang" w:hAnsi="Times New Roman" w:cs="Times New Roman"/>
          <w:b/>
        </w:rPr>
      </w:pPr>
    </w:p>
    <w:p w:rsidR="00B6451D" w:rsidRDefault="00B6451D" w:rsidP="00B6451D">
      <w:pPr>
        <w:jc w:val="both"/>
        <w:rPr>
          <w:rFonts w:ascii="Times New Roman" w:eastAsia="Batang" w:hAnsi="Times New Roman" w:cs="Times New Roman"/>
          <w:b/>
        </w:rPr>
      </w:pPr>
      <w:r w:rsidRPr="00803ACF">
        <w:rPr>
          <w:rFonts w:ascii="Times New Roman" w:eastAsia="Batang" w:hAnsi="Times New Roman" w:cs="Times New Roman"/>
          <w:b/>
        </w:rPr>
        <w:t>Name &amp; address. ______________</w:t>
      </w:r>
    </w:p>
    <w:p w:rsidR="00B6451D" w:rsidRPr="005D58B1" w:rsidRDefault="00B6451D" w:rsidP="00B6451D">
      <w:pPr>
        <w:jc w:val="both"/>
        <w:rPr>
          <w:rFonts w:ascii="Times New Roman" w:eastAsia="Batang" w:hAnsi="Times New Roman" w:cs="Times New Roman"/>
          <w:b/>
        </w:rPr>
      </w:pPr>
    </w:p>
    <w:p w:rsidR="00B6451D" w:rsidRPr="005D58B1" w:rsidRDefault="00B6451D" w:rsidP="00B6451D">
      <w:pPr>
        <w:ind w:left="748" w:hanging="748"/>
        <w:jc w:val="both"/>
        <w:rPr>
          <w:rFonts w:ascii="Times New Roman" w:eastAsia="Batang" w:hAnsi="Times New Roman" w:cs="Times New Roman"/>
          <w:b/>
        </w:rPr>
      </w:pPr>
      <w:r w:rsidRPr="005D58B1">
        <w:rPr>
          <w:rFonts w:ascii="Times New Roman" w:eastAsia="Batang" w:hAnsi="Times New Roman" w:cs="Times New Roman"/>
          <w:b/>
          <w:u w:val="single"/>
        </w:rPr>
        <w:t>NOTE:</w:t>
      </w:r>
      <w:r w:rsidRPr="005D58B1">
        <w:rPr>
          <w:rFonts w:ascii="Times New Roman" w:eastAsia="Batang" w:hAnsi="Times New Roman" w:cs="Times New Roman"/>
          <w:b/>
          <w:u w:val="single"/>
        </w:rPr>
        <w:tab/>
      </w:r>
      <w:r w:rsidRPr="005D58B1">
        <w:rPr>
          <w:rFonts w:ascii="Times New Roman" w:eastAsia="Batang" w:hAnsi="Times New Roman" w:cs="Times New Roman"/>
          <w:b/>
        </w:rPr>
        <w:t>Above agreement may also be signed separately on stamp paper worth Rs</w:t>
      </w:r>
      <w:proofErr w:type="gramStart"/>
      <w:r w:rsidRPr="005D58B1">
        <w:rPr>
          <w:rFonts w:ascii="Times New Roman" w:eastAsia="Batang" w:hAnsi="Times New Roman" w:cs="Times New Roman"/>
          <w:b/>
        </w:rPr>
        <w:t>:100</w:t>
      </w:r>
      <w:proofErr w:type="gramEnd"/>
      <w:r w:rsidRPr="005D58B1">
        <w:rPr>
          <w:rFonts w:ascii="Times New Roman" w:eastAsia="Batang" w:hAnsi="Times New Roman" w:cs="Times New Roman"/>
          <w:b/>
        </w:rPr>
        <w:t xml:space="preserve">/- duly attested by the Oath Commissioner. </w:t>
      </w: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Default="00B6451D" w:rsidP="00B6451D">
      <w:pPr>
        <w:pStyle w:val="NoSpacing"/>
        <w:jc w:val="center"/>
        <w:rPr>
          <w:rFonts w:eastAsia="Batang"/>
          <w:b/>
          <w:sz w:val="30"/>
        </w:rPr>
      </w:pPr>
    </w:p>
    <w:p w:rsidR="00B6451D" w:rsidRPr="00803ACF" w:rsidRDefault="00B6451D" w:rsidP="00B6451D">
      <w:pPr>
        <w:pStyle w:val="NoSpacing"/>
        <w:jc w:val="center"/>
        <w:rPr>
          <w:rFonts w:eastAsia="Batang"/>
          <w:b/>
          <w:sz w:val="30"/>
        </w:rPr>
      </w:pPr>
      <w:r w:rsidRPr="00803ACF">
        <w:rPr>
          <w:rFonts w:eastAsia="Batang"/>
          <w:b/>
          <w:sz w:val="30"/>
        </w:rPr>
        <w:lastRenderedPageBreak/>
        <w:t>Bid Form and Price Schedules</w:t>
      </w:r>
    </w:p>
    <w:p w:rsidR="00B6451D" w:rsidRPr="00803ACF" w:rsidRDefault="00B6451D" w:rsidP="00B6451D">
      <w:pPr>
        <w:pStyle w:val="NoSpacing"/>
        <w:jc w:val="center"/>
        <w:rPr>
          <w:rFonts w:eastAsia="Batang"/>
          <w:sz w:val="26"/>
          <w:szCs w:val="48"/>
        </w:rPr>
      </w:pPr>
      <w:r w:rsidRPr="00803ACF">
        <w:rPr>
          <w:rFonts w:eastAsia="Batang"/>
        </w:rPr>
        <w:t xml:space="preserve">Date: </w:t>
      </w:r>
      <w:r w:rsidRPr="00803ACF">
        <w:rPr>
          <w:rFonts w:eastAsia="Batang"/>
        </w:rPr>
        <w:tab/>
        <w:t>IFB No</w:t>
      </w:r>
      <w:proofErr w:type="gramStart"/>
      <w:r w:rsidRPr="00803ACF">
        <w:rPr>
          <w:rFonts w:eastAsia="Batang"/>
        </w:rPr>
        <w:t>:</w:t>
      </w:r>
      <w:r w:rsidRPr="00803ACF">
        <w:rPr>
          <w:rFonts w:eastAsia="Batang"/>
          <w:sz w:val="26"/>
          <w:szCs w:val="48"/>
        </w:rPr>
        <w:t>_</w:t>
      </w:r>
      <w:proofErr w:type="gramEnd"/>
      <w:r w:rsidRPr="00803ACF">
        <w:rPr>
          <w:rFonts w:eastAsia="Batang"/>
          <w:sz w:val="26"/>
          <w:szCs w:val="48"/>
        </w:rPr>
        <w:t>_____________________</w:t>
      </w:r>
    </w:p>
    <w:p w:rsidR="00B6451D" w:rsidRPr="00803ACF" w:rsidRDefault="00B6451D" w:rsidP="00B6451D">
      <w:pPr>
        <w:pStyle w:val="NoSpacing"/>
        <w:jc w:val="center"/>
        <w:rPr>
          <w:rFonts w:eastAsia="Batang"/>
          <w:color w:val="000000"/>
        </w:rPr>
      </w:pPr>
    </w:p>
    <w:p w:rsidR="00B6451D" w:rsidRPr="00803ACF" w:rsidRDefault="00B6451D" w:rsidP="00B6451D">
      <w:pPr>
        <w:pStyle w:val="NoSpacing"/>
        <w:jc w:val="center"/>
        <w:rPr>
          <w:rFonts w:eastAsia="Batang"/>
        </w:rPr>
      </w:pPr>
      <w:r w:rsidRPr="00803ACF">
        <w:rPr>
          <w:rFonts w:eastAsia="Batang"/>
          <w:sz w:val="28"/>
        </w:rPr>
        <w:t xml:space="preserve">To: </w:t>
      </w:r>
      <w:r w:rsidRPr="00803ACF">
        <w:rPr>
          <w:rFonts w:eastAsia="Batang"/>
        </w:rPr>
        <w:t>Office of the _____________Environmental Protection Agency, Karachi</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Gentlemen and / or ladies:</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Having examined the bidding documents including Addenda </w:t>
      </w:r>
      <w:proofErr w:type="spellStart"/>
      <w:r w:rsidRPr="00803ACF">
        <w:rPr>
          <w:rFonts w:eastAsia="Batang"/>
        </w:rPr>
        <w:t>Nos</w:t>
      </w:r>
      <w:proofErr w:type="spellEnd"/>
      <w:r w:rsidRPr="00803ACF">
        <w:rPr>
          <w:rFonts w:eastAsia="Batang"/>
        </w:rPr>
        <w:t xml:space="preserve">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w:t>
      </w:r>
    </w:p>
    <w:p w:rsidR="00B6451D" w:rsidRPr="00803ACF" w:rsidRDefault="00B6451D" w:rsidP="00B6451D">
      <w:pPr>
        <w:pStyle w:val="NoSpacing"/>
        <w:spacing w:line="276" w:lineRule="auto"/>
        <w:jc w:val="both"/>
        <w:rPr>
          <w:rFonts w:eastAsia="Batang"/>
        </w:rPr>
      </w:pPr>
    </w:p>
    <w:p w:rsidR="00B6451D" w:rsidRPr="00803ACF" w:rsidRDefault="00B6451D" w:rsidP="00B6451D">
      <w:pPr>
        <w:pStyle w:val="NoSpacing"/>
        <w:jc w:val="both"/>
        <w:rPr>
          <w:rFonts w:eastAsia="Batang"/>
        </w:rPr>
      </w:pPr>
      <w:r w:rsidRPr="00803ACF">
        <w:rPr>
          <w:rFonts w:eastAsia="Batang"/>
        </w:rPr>
        <w:t>We undertake, if our Bid is accepted, to deliver the goods in accordance with the delivery schedule specified in the schedule of requirements.</w:t>
      </w:r>
    </w:p>
    <w:p w:rsidR="00B6451D" w:rsidRPr="00803ACF" w:rsidRDefault="00B6451D" w:rsidP="00B6451D">
      <w:pPr>
        <w:pStyle w:val="NoSpacing"/>
        <w:spacing w:line="276" w:lineRule="auto"/>
        <w:jc w:val="both"/>
        <w:rPr>
          <w:rFonts w:eastAsia="Batang"/>
        </w:rPr>
      </w:pPr>
    </w:p>
    <w:p w:rsidR="00B6451D" w:rsidRPr="00803ACF" w:rsidRDefault="00B6451D" w:rsidP="00B6451D">
      <w:pPr>
        <w:pStyle w:val="NoSpacing"/>
        <w:jc w:val="both"/>
        <w:rPr>
          <w:rFonts w:eastAsia="Batang"/>
        </w:rPr>
      </w:pPr>
      <w:r w:rsidRPr="00803ACF">
        <w:rPr>
          <w:rFonts w:eastAsia="Batang"/>
        </w:rPr>
        <w:t xml:space="preserve">If our Bid is accepted, we will obtain the guarantee of bank in a sum equivalent to </w:t>
      </w:r>
      <w:r w:rsidRPr="00803ACF">
        <w:rPr>
          <w:rFonts w:eastAsia="Batang"/>
          <w:u w:val="single"/>
        </w:rPr>
        <w:tab/>
      </w:r>
      <w:r w:rsidRPr="00803ACF">
        <w:rPr>
          <w:rFonts w:eastAsia="Batang"/>
          <w:u w:val="single"/>
        </w:rPr>
        <w:tab/>
        <w:t xml:space="preserve">__ </w:t>
      </w:r>
      <w:r w:rsidRPr="00803ACF">
        <w:rPr>
          <w:rFonts w:eastAsia="Batang"/>
        </w:rPr>
        <w:t>percent of the contract price for the due performance of the contract, in the form prescribed by the Procuring Agency.</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We agree to abide by this Bid for a period of (number) days from the date fixed for Bid opening, and it shall remain binding upon us and may be accepted at any time before the expiration of that period.</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Until a formal contract is prepared and executed, this Bid, together with your written acceptance thereof and your notification of award, shall constitute a binding contract between us.</w:t>
      </w:r>
    </w:p>
    <w:p w:rsidR="00B6451D" w:rsidRPr="00803ACF" w:rsidRDefault="00B6451D" w:rsidP="00B6451D">
      <w:pPr>
        <w:pStyle w:val="NoSpacing"/>
        <w:spacing w:line="276" w:lineRule="auto"/>
        <w:jc w:val="both"/>
        <w:rPr>
          <w:rFonts w:eastAsia="Batang"/>
        </w:rPr>
      </w:pPr>
    </w:p>
    <w:p w:rsidR="00B6451D" w:rsidRPr="00803ACF" w:rsidRDefault="00B6451D" w:rsidP="00B6451D">
      <w:pPr>
        <w:pStyle w:val="NoSpacing"/>
        <w:jc w:val="both"/>
        <w:rPr>
          <w:rFonts w:eastAsia="Batang"/>
        </w:rPr>
      </w:pPr>
      <w:r w:rsidRPr="00803ACF">
        <w:rPr>
          <w:rFonts w:eastAsia="Batang"/>
        </w:rPr>
        <w:t>Commissions or gratuities, if any, paid or to be paid by us to agents relating to this Bid, and to contract execution if we are awarded the contract, are listed below:</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sz w:val="20"/>
        </w:rPr>
      </w:pPr>
      <w:r w:rsidRPr="00803ACF">
        <w:rPr>
          <w:rFonts w:eastAsia="Batang"/>
          <w:sz w:val="20"/>
        </w:rPr>
        <w:t>Name and address of agent</w:t>
      </w:r>
      <w:r w:rsidRPr="00803ACF">
        <w:rPr>
          <w:rFonts w:eastAsia="Batang"/>
          <w:sz w:val="20"/>
        </w:rPr>
        <w:tab/>
        <w:t>Amount and Currency</w:t>
      </w:r>
      <w:r w:rsidRPr="00803ACF">
        <w:rPr>
          <w:rFonts w:eastAsia="Batang"/>
          <w:sz w:val="20"/>
        </w:rPr>
        <w:tab/>
      </w:r>
      <w:r w:rsidRPr="00803ACF">
        <w:rPr>
          <w:rFonts w:eastAsia="Batang"/>
          <w:sz w:val="20"/>
        </w:rPr>
        <w:tab/>
        <w:t>Propose of Commission of gratuity</w:t>
      </w:r>
    </w:p>
    <w:p w:rsidR="00B6451D" w:rsidRPr="00803ACF" w:rsidRDefault="00B6451D" w:rsidP="00B6451D">
      <w:pPr>
        <w:pStyle w:val="NoSpacing"/>
        <w:jc w:val="both"/>
        <w:rPr>
          <w:rFonts w:eastAsia="Batang"/>
          <w:sz w:val="20"/>
        </w:rPr>
      </w:pPr>
    </w:p>
    <w:p w:rsidR="00B6451D" w:rsidRPr="00803ACF" w:rsidRDefault="00B6451D" w:rsidP="00B6451D">
      <w:pPr>
        <w:pStyle w:val="NoSpacing"/>
        <w:jc w:val="both"/>
        <w:rPr>
          <w:rFonts w:eastAsia="Batang"/>
          <w:sz w:val="20"/>
          <w:u w:val="single"/>
        </w:rPr>
      </w:pPr>
      <w:r w:rsidRPr="00803ACF">
        <w:rPr>
          <w:rFonts w:eastAsia="Batang"/>
          <w:sz w:val="20"/>
          <w:u w:val="single"/>
        </w:rPr>
        <w:tab/>
      </w:r>
      <w:r w:rsidRPr="00803ACF">
        <w:rPr>
          <w:rFonts w:eastAsia="Batang"/>
          <w:sz w:val="20"/>
          <w:u w:val="single"/>
        </w:rPr>
        <w:tab/>
      </w:r>
      <w:r w:rsidRPr="00803ACF">
        <w:rPr>
          <w:rFonts w:eastAsia="Batang"/>
          <w:sz w:val="20"/>
          <w:u w:val="single"/>
        </w:rPr>
        <w:tab/>
      </w:r>
      <w:r w:rsidRPr="00803ACF">
        <w:rPr>
          <w:rFonts w:eastAsia="Batang"/>
          <w:sz w:val="20"/>
        </w:rPr>
        <w:tab/>
      </w:r>
      <w:r w:rsidRPr="00803ACF">
        <w:rPr>
          <w:rFonts w:eastAsia="Batang"/>
          <w:sz w:val="20"/>
        </w:rPr>
        <w:tab/>
      </w:r>
      <w:r w:rsidRPr="00803ACF">
        <w:rPr>
          <w:rFonts w:eastAsia="Batang"/>
          <w:sz w:val="20"/>
          <w:u w:val="single"/>
        </w:rPr>
        <w:tab/>
      </w:r>
      <w:r w:rsidRPr="00803ACF">
        <w:rPr>
          <w:rFonts w:eastAsia="Batang"/>
          <w:sz w:val="20"/>
          <w:u w:val="single"/>
        </w:rPr>
        <w:tab/>
      </w:r>
      <w:r w:rsidRPr="00803ACF">
        <w:rPr>
          <w:rFonts w:eastAsia="Batang"/>
          <w:sz w:val="20"/>
          <w:u w:val="single"/>
        </w:rPr>
        <w:tab/>
      </w:r>
      <w:r w:rsidRPr="00803ACF">
        <w:rPr>
          <w:rFonts w:eastAsia="Batang"/>
          <w:sz w:val="20"/>
        </w:rPr>
        <w:tab/>
      </w:r>
      <w:r w:rsidRPr="00803ACF">
        <w:rPr>
          <w:rFonts w:eastAsia="Batang"/>
          <w:sz w:val="20"/>
          <w:u w:val="single"/>
        </w:rPr>
        <w:tab/>
      </w:r>
      <w:r w:rsidRPr="00803ACF">
        <w:rPr>
          <w:rFonts w:eastAsia="Batang"/>
          <w:sz w:val="20"/>
          <w:u w:val="single"/>
        </w:rPr>
        <w:tab/>
      </w:r>
      <w:r w:rsidRPr="00803ACF">
        <w:rPr>
          <w:rFonts w:eastAsia="Batang"/>
          <w:sz w:val="20"/>
          <w:u w:val="single"/>
        </w:rPr>
        <w:tab/>
      </w:r>
    </w:p>
    <w:p w:rsidR="00B6451D" w:rsidRPr="00803ACF" w:rsidRDefault="00B6451D" w:rsidP="00B6451D">
      <w:pPr>
        <w:pStyle w:val="NoSpacing"/>
        <w:jc w:val="both"/>
        <w:rPr>
          <w:rFonts w:eastAsia="Batang"/>
          <w:sz w:val="20"/>
        </w:rPr>
      </w:pPr>
      <w:r w:rsidRPr="00803ACF">
        <w:rPr>
          <w:rFonts w:eastAsia="Batang"/>
          <w:sz w:val="20"/>
        </w:rPr>
        <w:t>(</w:t>
      </w:r>
      <w:proofErr w:type="gramStart"/>
      <w:r w:rsidRPr="00803ACF">
        <w:rPr>
          <w:rFonts w:eastAsia="Batang"/>
          <w:sz w:val="20"/>
        </w:rPr>
        <w:t>if</w:t>
      </w:r>
      <w:proofErr w:type="gramEnd"/>
      <w:r w:rsidRPr="00803ACF">
        <w:rPr>
          <w:rFonts w:eastAsia="Batang"/>
          <w:sz w:val="20"/>
        </w:rPr>
        <w:t xml:space="preserve"> none, state “none”</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 xml:space="preserve">We understand that you are not bound to accept the lowest or any bid you may </w:t>
      </w:r>
      <w:proofErr w:type="spellStart"/>
      <w:r w:rsidRPr="00803ACF">
        <w:rPr>
          <w:rFonts w:eastAsia="Batang"/>
        </w:rPr>
        <w:t>receive.Eligibility</w:t>
      </w:r>
      <w:proofErr w:type="spellEnd"/>
      <w:r w:rsidRPr="00803ACF">
        <w:rPr>
          <w:rFonts w:eastAsia="Batang"/>
        </w:rPr>
        <w:t xml:space="preserve"> for the Provision of Goods, Works 24 and Services in Bank Financed Procurement Dated this </w:t>
      </w:r>
      <w:r w:rsidRPr="00803ACF">
        <w:rPr>
          <w:rFonts w:eastAsia="Batang"/>
          <w:u w:val="single"/>
        </w:rPr>
        <w:tab/>
      </w:r>
      <w:r w:rsidRPr="00803ACF">
        <w:rPr>
          <w:rFonts w:eastAsia="Batang"/>
          <w:u w:val="single"/>
        </w:rPr>
        <w:tab/>
      </w:r>
      <w:r w:rsidRPr="00803ACF">
        <w:rPr>
          <w:rFonts w:eastAsia="Batang"/>
          <w:u w:val="single"/>
        </w:rPr>
        <w:tab/>
      </w:r>
      <w:r w:rsidRPr="00803ACF">
        <w:rPr>
          <w:rFonts w:eastAsia="Batang"/>
        </w:rPr>
        <w:t xml:space="preserve">day of </w:t>
      </w:r>
      <w:r w:rsidRPr="00803ACF">
        <w:rPr>
          <w:rFonts w:eastAsia="Batang"/>
          <w:u w:val="single"/>
        </w:rPr>
        <w:t>`</w:t>
      </w:r>
      <w:r w:rsidRPr="00803ACF">
        <w:rPr>
          <w:rFonts w:eastAsia="Batang"/>
          <w:u w:val="single"/>
        </w:rPr>
        <w:tab/>
      </w:r>
      <w:r w:rsidRPr="00803ACF">
        <w:rPr>
          <w:rFonts w:eastAsia="Batang"/>
          <w:u w:val="single"/>
        </w:rPr>
        <w:tab/>
      </w:r>
      <w:r w:rsidRPr="00803ACF">
        <w:rPr>
          <w:rFonts w:eastAsia="Batang"/>
          <w:u w:val="single"/>
        </w:rPr>
        <w:tab/>
      </w:r>
      <w:r w:rsidRPr="00803ACF">
        <w:rPr>
          <w:rFonts w:eastAsia="Batang"/>
        </w:rPr>
        <w:t>20</w:t>
      </w:r>
      <w:r w:rsidRPr="00803ACF">
        <w:rPr>
          <w:rFonts w:eastAsia="Batang"/>
          <w:u w:val="single"/>
        </w:rPr>
        <w:tab/>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w:t>
      </w:r>
      <w:proofErr w:type="gramStart"/>
      <w:r w:rsidRPr="00803ACF">
        <w:rPr>
          <w:rFonts w:eastAsia="Batang"/>
        </w:rPr>
        <w:t>signature</w:t>
      </w:r>
      <w:proofErr w:type="gramEnd"/>
      <w:r w:rsidRPr="00803ACF">
        <w:rPr>
          <w:rFonts w:eastAsia="Batang"/>
        </w:rPr>
        <w:t>] [</w:t>
      </w:r>
      <w:proofErr w:type="gramStart"/>
      <w:r w:rsidRPr="00803ACF">
        <w:rPr>
          <w:rFonts w:eastAsia="Batang"/>
        </w:rPr>
        <w:t>in</w:t>
      </w:r>
      <w:proofErr w:type="gramEnd"/>
      <w:r w:rsidRPr="00803ACF">
        <w:rPr>
          <w:rFonts w:eastAsia="Batang"/>
        </w:rPr>
        <w:t xml:space="preserve"> the capacity]</w:t>
      </w:r>
    </w:p>
    <w:p w:rsidR="00B6451D" w:rsidRDefault="00B6451D" w:rsidP="00B6451D">
      <w:pPr>
        <w:pStyle w:val="NoSpacing"/>
        <w:jc w:val="both"/>
        <w:rPr>
          <w:rFonts w:eastAsia="Batang"/>
        </w:rPr>
      </w:pPr>
      <w:r w:rsidRPr="00803ACF">
        <w:rPr>
          <w:rFonts w:eastAsia="Batang"/>
        </w:rPr>
        <w:t xml:space="preserve">Duly authorized to sign Bid for and on behalf of </w:t>
      </w: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Default="00B6451D" w:rsidP="00B6451D">
      <w:pPr>
        <w:pStyle w:val="NoSpacing"/>
        <w:jc w:val="both"/>
        <w:rPr>
          <w:rFonts w:eastAsia="Batang"/>
        </w:rPr>
      </w:pPr>
    </w:p>
    <w:p w:rsidR="00B6451D" w:rsidRPr="00803ACF" w:rsidRDefault="00B6451D" w:rsidP="00B6451D">
      <w:pPr>
        <w:pStyle w:val="NoSpacing"/>
        <w:jc w:val="both"/>
        <w:rPr>
          <w:rFonts w:eastAsia="Batang"/>
        </w:rPr>
      </w:pPr>
    </w:p>
    <w:p w:rsidR="00B6451D" w:rsidRPr="00803ACF" w:rsidRDefault="00B6451D" w:rsidP="00B6451D">
      <w:pPr>
        <w:pStyle w:val="NoSpacing"/>
        <w:jc w:val="center"/>
        <w:rPr>
          <w:rFonts w:eastAsia="Batang"/>
          <w:b/>
          <w:u w:val="single"/>
        </w:rPr>
      </w:pPr>
      <w:r w:rsidRPr="00803ACF">
        <w:rPr>
          <w:rFonts w:eastAsia="Batang"/>
          <w:b/>
          <w:u w:val="single"/>
        </w:rPr>
        <w:lastRenderedPageBreak/>
        <w:t>Bid Security Form</w:t>
      </w:r>
    </w:p>
    <w:p w:rsidR="00B6451D" w:rsidRPr="00803ACF" w:rsidRDefault="00B6451D" w:rsidP="00B6451D">
      <w:pPr>
        <w:pStyle w:val="NoSpacing"/>
        <w:jc w:val="center"/>
        <w:rPr>
          <w:rFonts w:eastAsia="Batang"/>
          <w:b/>
          <w:u w:val="single"/>
        </w:rPr>
      </w:pPr>
    </w:p>
    <w:p w:rsidR="00B6451D" w:rsidRPr="00803ACF" w:rsidRDefault="00B6451D" w:rsidP="00B6451D">
      <w:pPr>
        <w:pStyle w:val="NoSpacing"/>
        <w:rPr>
          <w:rFonts w:eastAsia="Batang"/>
        </w:rPr>
      </w:pPr>
      <w:r w:rsidRPr="00803ACF">
        <w:rPr>
          <w:rFonts w:eastAsia="Batang"/>
        </w:rPr>
        <w:t>Whereas [name of the Bidder</w:t>
      </w:r>
      <w:proofErr w:type="gramStart"/>
      <w:r w:rsidRPr="00803ACF">
        <w:rPr>
          <w:rFonts w:eastAsia="Batang"/>
        </w:rPr>
        <w:t>](</w:t>
      </w:r>
      <w:proofErr w:type="gramEnd"/>
      <w:r w:rsidRPr="00803ACF">
        <w:rPr>
          <w:rFonts w:eastAsia="Batang"/>
        </w:rPr>
        <w:t xml:space="preserve">hereinafter called “the Bidder”) has submitted its bid dated [date of submission of bid]for the supply of [name and/or description of the goods](hereinafter called “the Bid”). </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KNOW ALL PEOPLE by these presents that WE [name of bank</w:t>
      </w:r>
      <w:proofErr w:type="gramStart"/>
      <w:r w:rsidRPr="00803ACF">
        <w:rPr>
          <w:rFonts w:eastAsia="Batang"/>
        </w:rPr>
        <w:t>]of</w:t>
      </w:r>
      <w:proofErr w:type="gramEnd"/>
      <w:r w:rsidRPr="00803ACF">
        <w:rPr>
          <w:rFonts w:eastAsia="Batang"/>
        </w:rPr>
        <w:t xml:space="preserve"> [name of country], having our registered office at [address of bank](hereinafter called “the Bank”), are bound unto [name of  Procuring agency](hereinafter called “the Procuring agency”) in the sum of for which payment  well and truly to be made to the said Procuring agency, the Bank binds itself, its successors,  and assigns by these presents. </w:t>
      </w:r>
      <w:proofErr w:type="gramStart"/>
      <w:r w:rsidRPr="00803ACF">
        <w:rPr>
          <w:rFonts w:eastAsia="Batang"/>
        </w:rPr>
        <w:t>Sealed with the Common Seal of the said Bank this _____ day of ____________ 20____.</w:t>
      </w:r>
      <w:proofErr w:type="gramEnd"/>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 xml:space="preserve">THE CONDITIONS of this obligation are: </w:t>
      </w:r>
    </w:p>
    <w:p w:rsidR="00B6451D" w:rsidRPr="00803ACF" w:rsidRDefault="00B6451D" w:rsidP="00B6451D">
      <w:pPr>
        <w:pStyle w:val="NoSpacing"/>
        <w:jc w:val="both"/>
        <w:rPr>
          <w:rFonts w:eastAsia="Batang"/>
        </w:rPr>
      </w:pPr>
    </w:p>
    <w:p w:rsidR="00B6451D" w:rsidRPr="00803ACF" w:rsidRDefault="00B6451D" w:rsidP="00B6451D">
      <w:pPr>
        <w:pStyle w:val="NoSpacing"/>
        <w:numPr>
          <w:ilvl w:val="0"/>
          <w:numId w:val="8"/>
        </w:numPr>
        <w:jc w:val="both"/>
        <w:rPr>
          <w:rFonts w:eastAsia="Batang"/>
        </w:rPr>
      </w:pPr>
      <w:r w:rsidRPr="00803ACF">
        <w:rPr>
          <w:rFonts w:eastAsia="Batang"/>
        </w:rPr>
        <w:t xml:space="preserve">If the Bidder withdraws its Bid during the period of bid validity specified by the Bidder on the Bid Form; or </w:t>
      </w:r>
    </w:p>
    <w:p w:rsidR="00B6451D" w:rsidRPr="00803ACF" w:rsidRDefault="00B6451D" w:rsidP="00B6451D">
      <w:pPr>
        <w:pStyle w:val="NoSpacing"/>
        <w:ind w:left="720"/>
        <w:jc w:val="both"/>
        <w:rPr>
          <w:rFonts w:eastAsia="Batang"/>
        </w:rPr>
      </w:pPr>
    </w:p>
    <w:p w:rsidR="00B6451D" w:rsidRPr="00803ACF" w:rsidRDefault="00B6451D" w:rsidP="00B6451D">
      <w:pPr>
        <w:pStyle w:val="NoSpacing"/>
        <w:numPr>
          <w:ilvl w:val="0"/>
          <w:numId w:val="8"/>
        </w:numPr>
        <w:jc w:val="both"/>
        <w:rPr>
          <w:rFonts w:eastAsia="Batang"/>
        </w:rPr>
      </w:pPr>
      <w:r w:rsidRPr="00803ACF">
        <w:rPr>
          <w:rFonts w:eastAsia="Batang"/>
        </w:rPr>
        <w:t xml:space="preserve">If the Bidder, having been notified of the acceptance of its Bid by the Procuring agency during the period of bid validity: </w:t>
      </w:r>
    </w:p>
    <w:p w:rsidR="00B6451D" w:rsidRPr="00803ACF" w:rsidRDefault="00B6451D" w:rsidP="00B6451D">
      <w:pPr>
        <w:pStyle w:val="NoSpacing"/>
        <w:ind w:left="720"/>
        <w:jc w:val="both"/>
        <w:rPr>
          <w:rFonts w:eastAsia="Batang"/>
        </w:rPr>
      </w:pPr>
    </w:p>
    <w:p w:rsidR="00B6451D" w:rsidRPr="00803ACF" w:rsidRDefault="00B6451D" w:rsidP="00B6451D">
      <w:pPr>
        <w:pStyle w:val="NoSpacing"/>
        <w:ind w:left="720" w:firstLine="720"/>
        <w:jc w:val="both"/>
        <w:rPr>
          <w:rFonts w:eastAsia="Batang"/>
        </w:rPr>
      </w:pPr>
      <w:r w:rsidRPr="00803ACF">
        <w:rPr>
          <w:rFonts w:eastAsia="Batang"/>
        </w:rPr>
        <w:t xml:space="preserve">(a)  </w:t>
      </w:r>
      <w:proofErr w:type="gramStart"/>
      <w:r w:rsidRPr="00803ACF">
        <w:rPr>
          <w:rFonts w:eastAsia="Batang"/>
        </w:rPr>
        <w:t>fails</w:t>
      </w:r>
      <w:proofErr w:type="gramEnd"/>
      <w:r w:rsidRPr="00803ACF">
        <w:rPr>
          <w:rFonts w:eastAsia="Batang"/>
        </w:rPr>
        <w:t xml:space="preserve"> or refuses to execute the Contract Form, if required; or </w:t>
      </w:r>
    </w:p>
    <w:p w:rsidR="00B6451D" w:rsidRPr="00803ACF" w:rsidRDefault="00B6451D" w:rsidP="00B6451D">
      <w:pPr>
        <w:pStyle w:val="NoSpacing"/>
        <w:ind w:left="1440"/>
        <w:jc w:val="both"/>
        <w:rPr>
          <w:rFonts w:eastAsia="Batang"/>
        </w:rPr>
      </w:pPr>
      <w:r w:rsidRPr="00803ACF">
        <w:rPr>
          <w:rFonts w:eastAsia="Batang"/>
        </w:rPr>
        <w:t xml:space="preserve">(b)  </w:t>
      </w:r>
      <w:proofErr w:type="gramStart"/>
      <w:r w:rsidRPr="00803ACF">
        <w:rPr>
          <w:rFonts w:eastAsia="Batang"/>
        </w:rPr>
        <w:t>fails</w:t>
      </w:r>
      <w:proofErr w:type="gramEnd"/>
      <w:r w:rsidRPr="00803ACF">
        <w:rPr>
          <w:rFonts w:eastAsia="Batang"/>
        </w:rPr>
        <w:t xml:space="preserve"> or refuses to furnish the performance security, in accordance with the Instructions to Bidders; </w:t>
      </w:r>
    </w:p>
    <w:p w:rsidR="00B6451D" w:rsidRPr="00803ACF" w:rsidRDefault="00B6451D" w:rsidP="00B6451D">
      <w:pPr>
        <w:pStyle w:val="NoSpacing"/>
        <w:ind w:left="720" w:firstLine="720"/>
        <w:jc w:val="both"/>
        <w:rPr>
          <w:rFonts w:eastAsia="Batang"/>
        </w:rPr>
      </w:pPr>
    </w:p>
    <w:p w:rsidR="00B6451D" w:rsidRPr="00803ACF" w:rsidRDefault="00B6451D" w:rsidP="00B6451D">
      <w:pPr>
        <w:pStyle w:val="NoSpacing"/>
        <w:jc w:val="both"/>
        <w:rPr>
          <w:rFonts w:eastAsia="Batang"/>
        </w:rPr>
      </w:pPr>
      <w:r w:rsidRPr="00803ACF">
        <w:rPr>
          <w:rFonts w:eastAsia="Batang"/>
        </w:rPr>
        <w:t xml:space="preserve">we undertake to pay to the Procuring agency </w:t>
      </w:r>
      <w:proofErr w:type="spellStart"/>
      <w:r w:rsidRPr="00803ACF">
        <w:rPr>
          <w:rFonts w:eastAsia="Batang"/>
        </w:rPr>
        <w:t>upto</w:t>
      </w:r>
      <w:proofErr w:type="spellEnd"/>
      <w:r w:rsidRPr="00803ACF">
        <w:rPr>
          <w:rFonts w:eastAsia="Batang"/>
        </w:rPr>
        <w:t xml:space="preserve"> the above amount upon receipt of its first written demand, without the Procuring agency having to substantiate its demand, provided that in its demand the Procuring agency will note that the amount claimed by it is due to it</w:t>
      </w:r>
      <w:proofErr w:type="gramStart"/>
      <w:r w:rsidRPr="00803ACF">
        <w:rPr>
          <w:rFonts w:eastAsia="Batang"/>
        </w:rPr>
        <w:t>,  owing</w:t>
      </w:r>
      <w:proofErr w:type="gramEnd"/>
      <w:r w:rsidRPr="00803ACF">
        <w:rPr>
          <w:rFonts w:eastAsia="Batang"/>
        </w:rPr>
        <w:t xml:space="preserve"> to the occurrence of one or both </w:t>
      </w:r>
      <w:proofErr w:type="spellStart"/>
      <w:r w:rsidRPr="00803ACF">
        <w:rPr>
          <w:rFonts w:eastAsia="Batang"/>
        </w:rPr>
        <w:t>ofthe</w:t>
      </w:r>
      <w:proofErr w:type="spellEnd"/>
      <w:r w:rsidRPr="00803ACF">
        <w:rPr>
          <w:rFonts w:eastAsia="Batang"/>
        </w:rPr>
        <w:t xml:space="preserve"> two conditions, specifying the occurred condition or conditions. </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 xml:space="preserve">This guarantee will remain in force up to and including twenty eight (28) days after the period of bid validity, and any demand in respect thereof should reach the Bank not later than the above date. </w:t>
      </w:r>
    </w:p>
    <w:p w:rsidR="00B6451D" w:rsidRPr="00803ACF" w:rsidRDefault="00B6451D" w:rsidP="00B6451D">
      <w:pPr>
        <w:pStyle w:val="NoSpacing"/>
        <w:jc w:val="both"/>
        <w:rPr>
          <w:rFonts w:eastAsia="Batang"/>
        </w:rPr>
      </w:pPr>
    </w:p>
    <w:p w:rsidR="00B6451D" w:rsidRDefault="00B6451D" w:rsidP="00B6451D">
      <w:pPr>
        <w:pStyle w:val="NoSpacing"/>
        <w:jc w:val="center"/>
        <w:rPr>
          <w:rFonts w:eastAsia="Batang"/>
        </w:rPr>
      </w:pPr>
    </w:p>
    <w:p w:rsidR="00B6451D" w:rsidRDefault="00B6451D" w:rsidP="00B6451D">
      <w:pPr>
        <w:pStyle w:val="NoSpacing"/>
        <w:jc w:val="center"/>
        <w:rPr>
          <w:rFonts w:eastAsia="Batang"/>
        </w:rPr>
      </w:pPr>
    </w:p>
    <w:p w:rsidR="00B6451D" w:rsidRDefault="00B6451D" w:rsidP="00B6451D">
      <w:pPr>
        <w:pStyle w:val="NoSpacing"/>
        <w:jc w:val="center"/>
        <w:rPr>
          <w:rFonts w:eastAsia="Batang"/>
        </w:rPr>
      </w:pPr>
    </w:p>
    <w:p w:rsidR="00B6451D" w:rsidRPr="00803ACF" w:rsidRDefault="00B6451D" w:rsidP="00B6451D">
      <w:pPr>
        <w:pStyle w:val="NoSpacing"/>
        <w:jc w:val="center"/>
        <w:rPr>
          <w:rFonts w:eastAsia="Batang"/>
        </w:rPr>
      </w:pPr>
      <w:r w:rsidRPr="00803ACF">
        <w:rPr>
          <w:rFonts w:eastAsia="Batang"/>
        </w:rPr>
        <w:t>[</w:t>
      </w:r>
      <w:proofErr w:type="gramStart"/>
      <w:r w:rsidRPr="00803ACF">
        <w:rPr>
          <w:rFonts w:eastAsia="Batang"/>
        </w:rPr>
        <w:t>signature</w:t>
      </w:r>
      <w:proofErr w:type="gramEnd"/>
      <w:r w:rsidRPr="00803ACF">
        <w:rPr>
          <w:rFonts w:eastAsia="Batang"/>
        </w:rPr>
        <w:t xml:space="preserve"> of the bank]</w:t>
      </w: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Default="00B6451D" w:rsidP="00B6451D">
      <w:pPr>
        <w:pStyle w:val="NoSpacing"/>
        <w:jc w:val="center"/>
        <w:rPr>
          <w:rFonts w:eastAsia="Batang"/>
        </w:rPr>
      </w:pPr>
    </w:p>
    <w:p w:rsidR="00B6451D" w:rsidRDefault="00B6451D" w:rsidP="00B6451D">
      <w:pPr>
        <w:pStyle w:val="NoSpacing"/>
        <w:jc w:val="center"/>
        <w:rPr>
          <w:rFonts w:eastAsia="Batang"/>
        </w:rPr>
      </w:pPr>
    </w:p>
    <w:p w:rsidR="00B6451D"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rPr>
      </w:pPr>
    </w:p>
    <w:p w:rsidR="00B6451D" w:rsidRPr="00803ACF" w:rsidRDefault="00B6451D" w:rsidP="00B6451D">
      <w:pPr>
        <w:pStyle w:val="NoSpacing"/>
        <w:jc w:val="center"/>
        <w:rPr>
          <w:rFonts w:eastAsia="Batang"/>
          <w:b/>
          <w:sz w:val="32"/>
          <w:u w:val="single"/>
        </w:rPr>
      </w:pPr>
      <w:r w:rsidRPr="00803ACF">
        <w:rPr>
          <w:rFonts w:eastAsia="Batang"/>
          <w:b/>
          <w:sz w:val="32"/>
          <w:u w:val="single"/>
        </w:rPr>
        <w:lastRenderedPageBreak/>
        <w:t xml:space="preserve">Contract Form </w:t>
      </w:r>
    </w:p>
    <w:p w:rsidR="00B6451D" w:rsidRDefault="00B6451D" w:rsidP="00B6451D">
      <w:pPr>
        <w:pStyle w:val="NoSpacing"/>
        <w:jc w:val="center"/>
        <w:rPr>
          <w:rFonts w:eastAsia="Batang"/>
          <w:b/>
          <w:sz w:val="32"/>
          <w:u w:val="single"/>
        </w:rPr>
      </w:pPr>
    </w:p>
    <w:p w:rsidR="00B6451D" w:rsidRPr="00803ACF" w:rsidRDefault="00B6451D" w:rsidP="00B6451D">
      <w:pPr>
        <w:pStyle w:val="NoSpacing"/>
        <w:jc w:val="center"/>
        <w:rPr>
          <w:rFonts w:eastAsia="Batang"/>
          <w:b/>
          <w:sz w:val="32"/>
          <w:u w:val="single"/>
        </w:rPr>
      </w:pPr>
    </w:p>
    <w:p w:rsidR="00B6451D" w:rsidRPr="00803ACF" w:rsidRDefault="00B6451D" w:rsidP="00B6451D">
      <w:pPr>
        <w:pStyle w:val="NoSpacing"/>
        <w:jc w:val="both"/>
        <w:rPr>
          <w:rFonts w:eastAsia="Batang"/>
        </w:rPr>
      </w:pPr>
      <w:r w:rsidRPr="00803ACF">
        <w:rPr>
          <w:rFonts w:eastAsia="Batang"/>
        </w:rPr>
        <w:t>THIS AGREEMENT made the _____ day of __________ 20_____ between [name of Procuring Agency</w:t>
      </w:r>
      <w:proofErr w:type="gramStart"/>
      <w:r w:rsidRPr="00803ACF">
        <w:rPr>
          <w:rFonts w:eastAsia="Batang"/>
        </w:rPr>
        <w:t>]of</w:t>
      </w:r>
      <w:proofErr w:type="gramEnd"/>
      <w:r w:rsidRPr="00803ACF">
        <w:rPr>
          <w:rFonts w:eastAsia="Batang"/>
        </w:rPr>
        <w:t xml:space="preserve"> [country of Procuring agency](hereinafter called “the Procuring agency”) of the one part and [name of Supplier]of [city and country of Supplier](hereinafter called “the Supplier”) of the other part: </w:t>
      </w:r>
    </w:p>
    <w:p w:rsidR="00B6451D" w:rsidRPr="00803ACF" w:rsidRDefault="00B6451D" w:rsidP="00B6451D">
      <w:pPr>
        <w:pStyle w:val="NoSpacing"/>
        <w:jc w:val="both"/>
        <w:rPr>
          <w:rFonts w:eastAsia="Batang"/>
        </w:rPr>
      </w:pPr>
    </w:p>
    <w:p w:rsidR="00B6451D" w:rsidRPr="00803ACF" w:rsidRDefault="00B6451D" w:rsidP="00B6451D">
      <w:pPr>
        <w:pStyle w:val="NoSpacing"/>
        <w:jc w:val="both"/>
        <w:rPr>
          <w:rFonts w:eastAsia="Batang"/>
        </w:rPr>
      </w:pPr>
      <w:r w:rsidRPr="00803ACF">
        <w:rPr>
          <w:rFonts w:eastAsia="Batang"/>
        </w:rPr>
        <w:t>WHEREAS the Procuring agency invited bids for certain goods and ancillary services, viz., [brief description of goods and services</w:t>
      </w:r>
      <w:proofErr w:type="gramStart"/>
      <w:r w:rsidRPr="00803ACF">
        <w:rPr>
          <w:rFonts w:eastAsia="Batang"/>
        </w:rPr>
        <w:t>]and</w:t>
      </w:r>
      <w:proofErr w:type="gramEnd"/>
      <w:r w:rsidRPr="00803ACF">
        <w:rPr>
          <w:rFonts w:eastAsia="Batang"/>
        </w:rPr>
        <w:t xml:space="preserve"> has accepted a bid by the Supplier for the supply of those goods and services in the sum of [contract price in words and figures] (hereinafter called “the Contract Price”). </w:t>
      </w:r>
    </w:p>
    <w:p w:rsidR="00B6451D" w:rsidRPr="00803ACF" w:rsidRDefault="00B6451D" w:rsidP="00B6451D">
      <w:pPr>
        <w:pStyle w:val="NoSpacing"/>
        <w:rPr>
          <w:rFonts w:eastAsia="Batang"/>
        </w:rPr>
      </w:pPr>
    </w:p>
    <w:p w:rsidR="00B6451D" w:rsidRPr="00803ACF" w:rsidRDefault="00B6451D" w:rsidP="00B6451D">
      <w:pPr>
        <w:pStyle w:val="NoSpacing"/>
        <w:jc w:val="center"/>
        <w:rPr>
          <w:rFonts w:eastAsia="Batang"/>
        </w:rPr>
      </w:pPr>
      <w:r w:rsidRPr="00803ACF">
        <w:rPr>
          <w:rFonts w:eastAsia="Batang"/>
        </w:rPr>
        <w:t xml:space="preserve">NOW THIS AGREEMENT WITNESSETH AS FOLLOWS: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1.  In this Agreement words and expressions shall have the same meanings as are respectively assigned to them in the Conditions of Contract referred to. </w:t>
      </w:r>
    </w:p>
    <w:p w:rsidR="00B6451D" w:rsidRPr="00803ACF" w:rsidRDefault="00B6451D" w:rsidP="00B6451D">
      <w:pPr>
        <w:pStyle w:val="NoSpacing"/>
        <w:jc w:val="both"/>
        <w:rPr>
          <w:rFonts w:eastAsia="Batang"/>
        </w:rPr>
      </w:pPr>
    </w:p>
    <w:p w:rsidR="00B6451D" w:rsidRPr="00803ACF" w:rsidRDefault="00B6451D" w:rsidP="00B6451D">
      <w:pPr>
        <w:pStyle w:val="NoSpacing"/>
        <w:rPr>
          <w:rFonts w:eastAsia="Batang"/>
        </w:rPr>
      </w:pPr>
      <w:r w:rsidRPr="00803ACF">
        <w:rPr>
          <w:rFonts w:eastAsia="Batang"/>
        </w:rPr>
        <w:t xml:space="preserve">2. The following documents shall be deemed to form and be read and construed as part of this Agreement, viz.: </w:t>
      </w:r>
    </w:p>
    <w:p w:rsidR="00B6451D" w:rsidRPr="00803ACF" w:rsidRDefault="00B6451D" w:rsidP="00B6451D">
      <w:pPr>
        <w:pStyle w:val="NoSpacing"/>
        <w:jc w:val="center"/>
        <w:rPr>
          <w:rFonts w:eastAsia="Batang"/>
        </w:rPr>
      </w:pPr>
    </w:p>
    <w:p w:rsidR="00B6451D" w:rsidRPr="00803ACF" w:rsidRDefault="00B6451D" w:rsidP="00B6451D">
      <w:pPr>
        <w:pStyle w:val="NoSpacing"/>
        <w:numPr>
          <w:ilvl w:val="0"/>
          <w:numId w:val="9"/>
        </w:numPr>
        <w:jc w:val="both"/>
        <w:rPr>
          <w:rFonts w:eastAsia="Batang"/>
        </w:rPr>
      </w:pPr>
      <w:r w:rsidRPr="00803ACF">
        <w:rPr>
          <w:rFonts w:eastAsia="Batang"/>
        </w:rPr>
        <w:t xml:space="preserve">the Bid Form and the Price Schedule submitted by the Bidder; </w:t>
      </w:r>
    </w:p>
    <w:p w:rsidR="00B6451D" w:rsidRPr="00803ACF" w:rsidRDefault="00B6451D" w:rsidP="00B6451D">
      <w:pPr>
        <w:pStyle w:val="NoSpacing"/>
        <w:numPr>
          <w:ilvl w:val="0"/>
          <w:numId w:val="9"/>
        </w:numPr>
        <w:rPr>
          <w:rFonts w:eastAsia="Batang"/>
        </w:rPr>
      </w:pPr>
      <w:r w:rsidRPr="00803ACF">
        <w:rPr>
          <w:rFonts w:eastAsia="Batang"/>
        </w:rPr>
        <w:t xml:space="preserve">the Schedule of Requirements; </w:t>
      </w:r>
    </w:p>
    <w:p w:rsidR="00B6451D" w:rsidRPr="00803ACF" w:rsidRDefault="00B6451D" w:rsidP="00B6451D">
      <w:pPr>
        <w:pStyle w:val="NoSpacing"/>
        <w:numPr>
          <w:ilvl w:val="0"/>
          <w:numId w:val="9"/>
        </w:numPr>
        <w:rPr>
          <w:rFonts w:eastAsia="Batang"/>
        </w:rPr>
      </w:pPr>
      <w:r w:rsidRPr="00803ACF">
        <w:rPr>
          <w:rFonts w:eastAsia="Batang"/>
        </w:rPr>
        <w:t xml:space="preserve">the Technical Specifications; </w:t>
      </w:r>
    </w:p>
    <w:p w:rsidR="00B6451D" w:rsidRPr="00803ACF" w:rsidRDefault="00B6451D" w:rsidP="00B6451D">
      <w:pPr>
        <w:pStyle w:val="NoSpacing"/>
        <w:numPr>
          <w:ilvl w:val="0"/>
          <w:numId w:val="9"/>
        </w:numPr>
        <w:rPr>
          <w:rFonts w:eastAsia="Batang"/>
        </w:rPr>
      </w:pPr>
      <w:r w:rsidRPr="00803ACF">
        <w:rPr>
          <w:rFonts w:eastAsia="Batang"/>
        </w:rPr>
        <w:t xml:space="preserve">the Special Conditions of Contract; and </w:t>
      </w:r>
    </w:p>
    <w:p w:rsidR="00B6451D" w:rsidRPr="00803ACF" w:rsidRDefault="00B6451D" w:rsidP="00B6451D">
      <w:pPr>
        <w:pStyle w:val="NoSpacing"/>
        <w:numPr>
          <w:ilvl w:val="0"/>
          <w:numId w:val="9"/>
        </w:numPr>
        <w:rPr>
          <w:rFonts w:eastAsia="Batang"/>
        </w:rPr>
      </w:pPr>
      <w:proofErr w:type="gramStart"/>
      <w:r w:rsidRPr="00803ACF">
        <w:rPr>
          <w:rFonts w:eastAsia="Batang"/>
        </w:rPr>
        <w:t>the</w:t>
      </w:r>
      <w:proofErr w:type="gramEnd"/>
      <w:r w:rsidRPr="00803ACF">
        <w:rPr>
          <w:rFonts w:eastAsia="Batang"/>
        </w:rPr>
        <w:t xml:space="preserve"> Procuring agency’s Notification of Award. </w:t>
      </w:r>
    </w:p>
    <w:p w:rsidR="00B6451D" w:rsidRPr="00803ACF" w:rsidRDefault="00B6451D" w:rsidP="00B6451D">
      <w:pPr>
        <w:pStyle w:val="NoSpacing"/>
        <w:ind w:left="720"/>
        <w:rPr>
          <w:rFonts w:eastAsia="Batang"/>
        </w:rPr>
      </w:pPr>
    </w:p>
    <w:p w:rsidR="00B6451D" w:rsidRPr="00803ACF" w:rsidRDefault="00B6451D" w:rsidP="00B6451D">
      <w:pPr>
        <w:pStyle w:val="NoSpacing"/>
        <w:jc w:val="both"/>
        <w:rPr>
          <w:rFonts w:eastAsia="Batang"/>
        </w:rPr>
      </w:pPr>
      <w:r w:rsidRPr="00803ACF">
        <w:rPr>
          <w:rFonts w:eastAsia="Batang"/>
        </w:rPr>
        <w:t xml:space="preserve">3.  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4.  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IN WITNESS whereof the parties hereto have caused this Agreement to be executed in accordance with their respective laws the day and year first above written </w:t>
      </w:r>
    </w:p>
    <w:p w:rsidR="00B6451D" w:rsidRPr="00803ACF" w:rsidRDefault="00B6451D" w:rsidP="00B6451D">
      <w:pPr>
        <w:pStyle w:val="NoSpacing"/>
        <w:jc w:val="center"/>
        <w:rPr>
          <w:rFonts w:eastAsia="Batang"/>
        </w:rPr>
      </w:pPr>
    </w:p>
    <w:p w:rsidR="00B6451D" w:rsidRPr="00803ACF" w:rsidRDefault="00B6451D" w:rsidP="00B6451D">
      <w:pPr>
        <w:pStyle w:val="NoSpacing"/>
        <w:jc w:val="both"/>
        <w:rPr>
          <w:rFonts w:eastAsia="Batang"/>
        </w:rPr>
      </w:pPr>
      <w:r w:rsidRPr="00803ACF">
        <w:rPr>
          <w:rFonts w:eastAsia="Batang"/>
        </w:rPr>
        <w:t xml:space="preserve">Signed, sealed, delivered </w:t>
      </w:r>
      <w:proofErr w:type="gramStart"/>
      <w:r w:rsidRPr="00803ACF">
        <w:rPr>
          <w:rFonts w:eastAsia="Batang"/>
        </w:rPr>
        <w:t>by  the</w:t>
      </w:r>
      <w:proofErr w:type="gramEnd"/>
      <w:r w:rsidRPr="00803ACF">
        <w:rPr>
          <w:rFonts w:eastAsia="Batang"/>
        </w:rPr>
        <w:t xml:space="preserve"> -------------- (for the Procuring agency) </w:t>
      </w:r>
    </w:p>
    <w:p w:rsidR="00B6451D" w:rsidRPr="00803ACF" w:rsidRDefault="00B6451D" w:rsidP="00B6451D">
      <w:pPr>
        <w:pStyle w:val="NoSpacing"/>
        <w:rPr>
          <w:rFonts w:eastAsia="Batang"/>
        </w:rPr>
      </w:pPr>
    </w:p>
    <w:p w:rsidR="00B6451D" w:rsidRDefault="00B6451D" w:rsidP="00B6451D">
      <w:pPr>
        <w:pStyle w:val="NoSpacing"/>
        <w:rPr>
          <w:rFonts w:eastAsia="Batang"/>
        </w:rPr>
      </w:pPr>
      <w:r w:rsidRPr="00803ACF">
        <w:rPr>
          <w:rFonts w:eastAsia="Batang"/>
        </w:rPr>
        <w:t xml:space="preserve">Signed, sealed, delivered </w:t>
      </w:r>
      <w:proofErr w:type="gramStart"/>
      <w:r w:rsidRPr="00803ACF">
        <w:rPr>
          <w:rFonts w:eastAsia="Batang"/>
        </w:rPr>
        <w:t>by  the</w:t>
      </w:r>
      <w:proofErr w:type="gramEnd"/>
      <w:r w:rsidRPr="00803ACF">
        <w:rPr>
          <w:rFonts w:eastAsia="Batang"/>
        </w:rPr>
        <w:t xml:space="preserve">---------------------  (for the Supplier) </w:t>
      </w: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Pr="00803ACF" w:rsidRDefault="00B6451D" w:rsidP="00B6451D">
      <w:pPr>
        <w:pStyle w:val="NoSpacing"/>
        <w:rPr>
          <w:rFonts w:eastAsia="Batang"/>
        </w:rPr>
      </w:pPr>
    </w:p>
    <w:p w:rsidR="00B6451D" w:rsidRDefault="00B6451D" w:rsidP="00B6451D">
      <w:pPr>
        <w:pStyle w:val="NoSpacing"/>
        <w:jc w:val="center"/>
        <w:rPr>
          <w:rFonts w:eastAsia="Batang"/>
          <w:b/>
          <w:sz w:val="28"/>
          <w:u w:val="single"/>
        </w:rPr>
      </w:pPr>
      <w:r w:rsidRPr="00803ACF">
        <w:rPr>
          <w:rFonts w:eastAsia="Batang"/>
          <w:b/>
          <w:sz w:val="28"/>
          <w:u w:val="single"/>
        </w:rPr>
        <w:lastRenderedPageBreak/>
        <w:t>Performance Security Form</w:t>
      </w:r>
    </w:p>
    <w:p w:rsidR="00B6451D" w:rsidRPr="00803ACF" w:rsidRDefault="00B6451D" w:rsidP="00B6451D">
      <w:pPr>
        <w:pStyle w:val="NoSpacing"/>
        <w:jc w:val="center"/>
        <w:rPr>
          <w:rFonts w:eastAsia="Batang"/>
          <w:b/>
          <w:sz w:val="28"/>
          <w:u w:val="single"/>
        </w:rPr>
      </w:pPr>
    </w:p>
    <w:p w:rsidR="00B6451D" w:rsidRPr="00803ACF" w:rsidRDefault="00B6451D" w:rsidP="00B6451D">
      <w:pPr>
        <w:pStyle w:val="NoSpacing"/>
        <w:jc w:val="center"/>
        <w:rPr>
          <w:rFonts w:eastAsia="Batang"/>
          <w:b/>
          <w:sz w:val="32"/>
          <w:u w:val="single"/>
        </w:rPr>
      </w:pPr>
    </w:p>
    <w:p w:rsidR="00B6451D" w:rsidRPr="00803ACF" w:rsidRDefault="00B6451D" w:rsidP="00B6451D">
      <w:pPr>
        <w:pStyle w:val="NoSpacing"/>
        <w:spacing w:line="360" w:lineRule="auto"/>
        <w:jc w:val="both"/>
        <w:rPr>
          <w:rFonts w:eastAsia="Batang"/>
        </w:rPr>
      </w:pPr>
      <w:r w:rsidRPr="00803ACF">
        <w:rPr>
          <w:rFonts w:eastAsia="Batang"/>
        </w:rPr>
        <w:t>To: [name of Procuring agency] WHEREAS [name of Supplier] (hereinafter called “the Supplier”) has undertaken, in pursuance of Contract No.  [</w:t>
      </w:r>
      <w:proofErr w:type="gramStart"/>
      <w:r w:rsidRPr="00803ACF">
        <w:rPr>
          <w:rFonts w:eastAsia="Batang"/>
        </w:rPr>
        <w:t>reference</w:t>
      </w:r>
      <w:proofErr w:type="gramEnd"/>
      <w:r w:rsidRPr="00803ACF">
        <w:rPr>
          <w:rFonts w:eastAsia="Batang"/>
        </w:rPr>
        <w:t xml:space="preserve"> number of the contract]dated ____________20_____ to supply [description of goods and services] (hereinafter called “the Contract”). </w:t>
      </w:r>
    </w:p>
    <w:p w:rsidR="00B6451D" w:rsidRPr="00803ACF" w:rsidRDefault="00B6451D" w:rsidP="00B6451D">
      <w:pPr>
        <w:pStyle w:val="NoSpacing"/>
        <w:rPr>
          <w:rFonts w:eastAsia="Batang"/>
        </w:rPr>
      </w:pPr>
    </w:p>
    <w:p w:rsidR="00B6451D" w:rsidRPr="00803ACF" w:rsidRDefault="00B6451D" w:rsidP="00B6451D">
      <w:pPr>
        <w:pStyle w:val="NoSpacing"/>
        <w:spacing w:line="360" w:lineRule="auto"/>
        <w:jc w:val="both"/>
        <w:rPr>
          <w:rFonts w:eastAsia="Batang"/>
        </w:rPr>
      </w:pPr>
      <w:proofErr w:type="gramStart"/>
      <w:r w:rsidRPr="00803ACF">
        <w:rPr>
          <w:rFonts w:eastAsia="Batang"/>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AND WHEREAS we have agreed to give the Supplier a guarantee: </w:t>
      </w:r>
    </w:p>
    <w:p w:rsidR="00B6451D" w:rsidRPr="00803ACF" w:rsidRDefault="00B6451D" w:rsidP="00B6451D">
      <w:pPr>
        <w:pStyle w:val="NoSpacing"/>
        <w:rPr>
          <w:rFonts w:eastAsia="Batang"/>
        </w:rPr>
      </w:pPr>
    </w:p>
    <w:p w:rsidR="00B6451D" w:rsidRPr="00803ACF" w:rsidRDefault="00B6451D" w:rsidP="00B6451D">
      <w:pPr>
        <w:pStyle w:val="NoSpacing"/>
        <w:spacing w:line="360" w:lineRule="auto"/>
        <w:jc w:val="both"/>
        <w:rPr>
          <w:rFonts w:eastAsia="Batang"/>
        </w:rPr>
      </w:pPr>
      <w:r w:rsidRPr="00803ACF">
        <w:rPr>
          <w:rFonts w:eastAsia="Batang"/>
        </w:rPr>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This guarantee is valid until the _____ day of __________20_____. </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Signature and seal of the Guarantors </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name</w:t>
      </w:r>
      <w:proofErr w:type="gramEnd"/>
      <w:r w:rsidRPr="00803ACF">
        <w:rPr>
          <w:rFonts w:eastAsia="Batang"/>
        </w:rPr>
        <w:t xml:space="preserve"> of bank or financial institution] </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address</w:t>
      </w:r>
      <w:proofErr w:type="gramEnd"/>
      <w:r w:rsidRPr="00803ACF">
        <w:rPr>
          <w:rFonts w:eastAsia="Batang"/>
        </w:rPr>
        <w:t>]</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date</w:t>
      </w:r>
      <w:proofErr w:type="gramEnd"/>
      <w:r w:rsidRPr="00803ACF">
        <w:rPr>
          <w:rFonts w:eastAsia="Batang"/>
        </w:rPr>
        <w:t>]</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Default="00B6451D" w:rsidP="00B6451D">
      <w:pPr>
        <w:pStyle w:val="NoSpacing"/>
        <w:rPr>
          <w:rFonts w:eastAsia="Batang"/>
        </w:rPr>
      </w:pPr>
    </w:p>
    <w:p w:rsidR="00B6451D" w:rsidRPr="00803ACF" w:rsidRDefault="00B6451D" w:rsidP="00B6451D">
      <w:pPr>
        <w:pStyle w:val="NoSpacing"/>
        <w:rPr>
          <w:rFonts w:eastAsia="Batang"/>
        </w:rPr>
      </w:pPr>
    </w:p>
    <w:p w:rsidR="00B6451D" w:rsidRPr="00803ACF" w:rsidRDefault="00B6451D" w:rsidP="00B6451D">
      <w:pPr>
        <w:pStyle w:val="NoSpacing"/>
        <w:jc w:val="center"/>
        <w:rPr>
          <w:rFonts w:eastAsia="Batang"/>
          <w:b/>
          <w:sz w:val="32"/>
          <w:u w:val="single"/>
        </w:rPr>
      </w:pPr>
      <w:r w:rsidRPr="00803ACF">
        <w:rPr>
          <w:rFonts w:eastAsia="Batang"/>
          <w:b/>
          <w:sz w:val="32"/>
          <w:u w:val="single"/>
        </w:rPr>
        <w:lastRenderedPageBreak/>
        <w:t>Bank Guarantee for Advance Payment</w:t>
      </w:r>
    </w:p>
    <w:p w:rsidR="00B6451D" w:rsidRPr="00803ACF" w:rsidRDefault="00B6451D" w:rsidP="00B6451D">
      <w:pPr>
        <w:pStyle w:val="NoSpacing"/>
        <w:jc w:val="center"/>
        <w:rPr>
          <w:rFonts w:eastAsia="Batang"/>
          <w:b/>
          <w:sz w:val="32"/>
          <w:u w:val="single"/>
        </w:rPr>
      </w:pPr>
    </w:p>
    <w:p w:rsidR="00B6451D" w:rsidRPr="00803ACF" w:rsidRDefault="00B6451D" w:rsidP="00B6451D">
      <w:pPr>
        <w:pStyle w:val="NoSpacing"/>
        <w:rPr>
          <w:rFonts w:eastAsia="Batang"/>
        </w:rPr>
      </w:pPr>
      <w:r w:rsidRPr="00803ACF">
        <w:rPr>
          <w:rFonts w:eastAsia="Batang"/>
        </w:rPr>
        <w:t xml:space="preserve">To: [name of </w:t>
      </w:r>
      <w:proofErr w:type="gramStart"/>
      <w:r w:rsidRPr="00803ACF">
        <w:rPr>
          <w:rFonts w:eastAsia="Batang"/>
        </w:rPr>
        <w:t>Procuring</w:t>
      </w:r>
      <w:proofErr w:type="gramEnd"/>
      <w:r w:rsidRPr="00803ACF">
        <w:rPr>
          <w:rFonts w:eastAsia="Batang"/>
        </w:rPr>
        <w:t xml:space="preserve"> agency]</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name</w:t>
      </w:r>
      <w:proofErr w:type="gramEnd"/>
      <w:r w:rsidRPr="00803ACF">
        <w:rPr>
          <w:rFonts w:eastAsia="Batang"/>
        </w:rPr>
        <w:t xml:space="preserve"> of Contract]</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Gentlemen and/or Ladies: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In accordance with the payment provision included in the Special Conditions of Contract, which amends Clause 16 of the General Conditions of Contract to provide for advance payment, [name and address of Supplier</w:t>
      </w:r>
      <w:proofErr w:type="gramStart"/>
      <w:r w:rsidRPr="00803ACF">
        <w:rPr>
          <w:rFonts w:eastAsia="Batang"/>
        </w:rPr>
        <w:t>](</w:t>
      </w:r>
      <w:proofErr w:type="gramEnd"/>
      <w:r w:rsidRPr="00803ACF">
        <w:rPr>
          <w:rFonts w:eastAsia="Batang"/>
        </w:rPr>
        <w:t xml:space="preserve">hereinafter called “the Supplier”) shall deposit with the  Procuring agency a bank guarantee to guarantee its proper and faithful performance under the said Clause of the Contract in an amount of [amount of guarantee in figures and words].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We, the [bank or financial institution],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We further agree that no change or addition </w:t>
      </w:r>
      <w:proofErr w:type="spellStart"/>
      <w:r w:rsidRPr="00803ACF">
        <w:rPr>
          <w:rFonts w:eastAsia="Batang"/>
        </w:rPr>
        <w:t>toor</w:t>
      </w:r>
      <w:proofErr w:type="spellEnd"/>
      <w:r w:rsidRPr="00803ACF">
        <w:rPr>
          <w:rFonts w:eastAsia="Batang"/>
        </w:rPr>
        <w:t xml:space="preserve"> other modification of the terms of the Contract to be performed </w:t>
      </w:r>
      <w:proofErr w:type="spellStart"/>
      <w:r w:rsidRPr="00803ACF">
        <w:rPr>
          <w:rFonts w:eastAsia="Batang"/>
        </w:rPr>
        <w:t>thereunder</w:t>
      </w:r>
      <w:proofErr w:type="spellEnd"/>
      <w:r w:rsidRPr="00803ACF">
        <w:rPr>
          <w:rFonts w:eastAsia="Batang"/>
        </w:rPr>
        <w:t xml:space="preserve"> or of any of the Contract documents which may be made between the Procuring agency and the Supplier, shall in any way release us from any liability under this guarantee, and we hereby waive notice of any such change, addition, or modification. </w:t>
      </w:r>
    </w:p>
    <w:p w:rsidR="00B6451D" w:rsidRPr="00803ACF" w:rsidRDefault="00B6451D" w:rsidP="00B6451D">
      <w:pPr>
        <w:pStyle w:val="NoSpacing"/>
        <w:rPr>
          <w:rFonts w:eastAsia="Batang"/>
        </w:rPr>
      </w:pPr>
    </w:p>
    <w:p w:rsidR="00B6451D" w:rsidRPr="00803ACF" w:rsidRDefault="00B6451D" w:rsidP="00B6451D">
      <w:pPr>
        <w:pStyle w:val="NoSpacing"/>
        <w:jc w:val="both"/>
        <w:rPr>
          <w:rFonts w:eastAsia="Batang"/>
        </w:rPr>
      </w:pPr>
      <w:r w:rsidRPr="00803ACF">
        <w:rPr>
          <w:rFonts w:eastAsia="Batang"/>
        </w:rPr>
        <w:t xml:space="preserve">This guarantee shall remain valid and in full effect from the date of the advance payment received by the Supplier under the Contract until [date]. </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Yours truly, </w:t>
      </w:r>
    </w:p>
    <w:p w:rsidR="00B6451D" w:rsidRPr="00803ACF" w:rsidRDefault="00B6451D" w:rsidP="00B6451D">
      <w:pPr>
        <w:pStyle w:val="NoSpacing"/>
        <w:rPr>
          <w:rFonts w:eastAsia="Batang"/>
        </w:rPr>
      </w:pPr>
    </w:p>
    <w:p w:rsidR="00B6451D" w:rsidRPr="00803ACF" w:rsidRDefault="00B6451D" w:rsidP="00B6451D">
      <w:pPr>
        <w:pStyle w:val="NoSpacing"/>
        <w:rPr>
          <w:rFonts w:eastAsia="Batang"/>
        </w:rPr>
      </w:pPr>
      <w:r w:rsidRPr="00803ACF">
        <w:rPr>
          <w:rFonts w:eastAsia="Batang"/>
        </w:rPr>
        <w:t xml:space="preserve">Signature and seal of the Guarantors </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name</w:t>
      </w:r>
      <w:proofErr w:type="gramEnd"/>
      <w:r w:rsidRPr="00803ACF">
        <w:rPr>
          <w:rFonts w:eastAsia="Batang"/>
        </w:rPr>
        <w:t xml:space="preserve"> of bank or financial institution]</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address</w:t>
      </w:r>
      <w:proofErr w:type="gramEnd"/>
      <w:r w:rsidRPr="00803ACF">
        <w:rPr>
          <w:rFonts w:eastAsia="Batang"/>
        </w:rPr>
        <w:t>]</w:t>
      </w:r>
    </w:p>
    <w:p w:rsidR="00B6451D" w:rsidRPr="00803ACF" w:rsidRDefault="00B6451D" w:rsidP="00B6451D">
      <w:pPr>
        <w:pStyle w:val="NoSpacing"/>
        <w:rPr>
          <w:rFonts w:eastAsia="Batang"/>
        </w:rPr>
      </w:pPr>
      <w:r w:rsidRPr="00803ACF">
        <w:rPr>
          <w:rFonts w:eastAsia="Batang"/>
        </w:rPr>
        <w:t>[</w:t>
      </w:r>
      <w:proofErr w:type="gramStart"/>
      <w:r w:rsidRPr="00803ACF">
        <w:rPr>
          <w:rFonts w:eastAsia="Batang"/>
        </w:rPr>
        <w:t>date</w:t>
      </w:r>
      <w:proofErr w:type="gramEnd"/>
      <w:r w:rsidRPr="00803ACF">
        <w:rPr>
          <w:rFonts w:eastAsia="Batang"/>
        </w:rPr>
        <w:t>]</w:t>
      </w:r>
    </w:p>
    <w:p w:rsidR="00B6451D" w:rsidRDefault="00B6451D" w:rsidP="00B6451D">
      <w:pPr>
        <w:rPr>
          <w:rFonts w:ascii="Times New Roman" w:eastAsia="Batang" w:hAnsi="Times New Roman" w:cs="Times New Roman"/>
        </w:rPr>
      </w:pPr>
    </w:p>
    <w:p w:rsidR="00B6451D" w:rsidRDefault="00B6451D" w:rsidP="00B6451D">
      <w:pPr>
        <w:rPr>
          <w:rFonts w:ascii="Times New Roman" w:eastAsia="Batang" w:hAnsi="Times New Roman" w:cs="Times New Roman"/>
        </w:rPr>
      </w:pPr>
    </w:p>
    <w:p w:rsidR="00B6451D" w:rsidRDefault="00B6451D" w:rsidP="00B6451D">
      <w:pPr>
        <w:rPr>
          <w:rFonts w:ascii="Times New Roman" w:eastAsia="Batang" w:hAnsi="Times New Roman" w:cs="Times New Roman"/>
        </w:rPr>
      </w:pPr>
    </w:p>
    <w:p w:rsidR="00B6451D" w:rsidRDefault="00B6451D" w:rsidP="00B6451D">
      <w:pPr>
        <w:rPr>
          <w:rFonts w:ascii="Times New Roman" w:eastAsia="Batang" w:hAnsi="Times New Roman" w:cs="Times New Roman"/>
        </w:rPr>
      </w:pPr>
    </w:p>
    <w:p w:rsidR="00B6451D" w:rsidRDefault="00B6451D" w:rsidP="00B6451D">
      <w:pPr>
        <w:rPr>
          <w:rFonts w:ascii="Times New Roman" w:eastAsia="Batang" w:hAnsi="Times New Roman" w:cs="Times New Roman"/>
        </w:rPr>
      </w:pPr>
    </w:p>
    <w:p w:rsidR="00B6451D" w:rsidRDefault="00B6451D" w:rsidP="00B6451D">
      <w:pPr>
        <w:rPr>
          <w:rFonts w:ascii="Times New Roman" w:eastAsia="Batang" w:hAnsi="Times New Roman" w:cs="Times New Roman"/>
        </w:rPr>
      </w:pPr>
    </w:p>
    <w:p w:rsidR="00B6451D" w:rsidRPr="00803ACF" w:rsidRDefault="00B6451D" w:rsidP="00B6451D">
      <w:pPr>
        <w:rPr>
          <w:rFonts w:ascii="Times New Roman" w:eastAsia="Batang" w:hAnsi="Times New Roman" w:cs="Times New Roman"/>
        </w:rPr>
      </w:pPr>
    </w:p>
    <w:p w:rsidR="00B6451D" w:rsidRPr="00803ACF" w:rsidRDefault="00B6451D" w:rsidP="00B6451D">
      <w:pPr>
        <w:rPr>
          <w:rFonts w:ascii="Times New Roman" w:eastAsia="Batang" w:hAnsi="Times New Roman" w:cs="Times New Roman"/>
        </w:rPr>
      </w:pPr>
    </w:p>
    <w:p w:rsidR="00B6451D" w:rsidRPr="00803ACF" w:rsidRDefault="00B6451D" w:rsidP="00B6451D">
      <w:pPr>
        <w:rPr>
          <w:rFonts w:ascii="Times New Roman" w:eastAsia="Batang" w:hAnsi="Times New Roman" w:cs="Times New Roman"/>
        </w:rPr>
      </w:pPr>
    </w:p>
    <w:p w:rsidR="00B6451D" w:rsidRDefault="00B6451D" w:rsidP="00B6451D">
      <w:pPr>
        <w:jc w:val="center"/>
        <w:rPr>
          <w:rFonts w:ascii="Times New Roman" w:eastAsia="Batang" w:hAnsi="Times New Roman" w:cs="Times New Roman"/>
          <w:b/>
          <w:u w:val="single"/>
        </w:rPr>
      </w:pPr>
      <w:r w:rsidRPr="00803ACF">
        <w:rPr>
          <w:rFonts w:ascii="Times New Roman" w:eastAsia="Batang" w:hAnsi="Times New Roman" w:cs="Times New Roman"/>
          <w:b/>
          <w:u w:val="single"/>
        </w:rPr>
        <w:lastRenderedPageBreak/>
        <w:t>SCHEDULE OF REQUIREMENT</w:t>
      </w:r>
    </w:p>
    <w:p w:rsidR="00B6451D" w:rsidRPr="00803ACF" w:rsidRDefault="00B6451D" w:rsidP="00B6451D">
      <w:pPr>
        <w:jc w:val="center"/>
        <w:rPr>
          <w:rFonts w:ascii="Times New Roman" w:eastAsia="Batang" w:hAnsi="Times New Roman" w:cs="Times New Roman"/>
          <w:b/>
          <w:u w:val="single"/>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970"/>
        <w:gridCol w:w="5040"/>
        <w:gridCol w:w="1980"/>
      </w:tblGrid>
      <w:tr w:rsidR="00B6451D" w:rsidRPr="00803ACF" w:rsidTr="00C84050">
        <w:tc>
          <w:tcPr>
            <w:tcW w:w="648" w:type="dxa"/>
          </w:tcPr>
          <w:p w:rsidR="00B6451D" w:rsidRPr="00803ACF" w:rsidRDefault="00B6451D" w:rsidP="00C84050">
            <w:pPr>
              <w:spacing w:after="0" w:line="240" w:lineRule="auto"/>
              <w:jc w:val="both"/>
              <w:rPr>
                <w:rFonts w:ascii="Times New Roman" w:eastAsia="Batang" w:hAnsi="Times New Roman" w:cs="Times New Roman"/>
                <w:b/>
              </w:rPr>
            </w:pPr>
            <w:r w:rsidRPr="00803ACF">
              <w:rPr>
                <w:rFonts w:ascii="Times New Roman" w:eastAsia="Batang" w:hAnsi="Times New Roman" w:cs="Times New Roman"/>
                <w:b/>
              </w:rPr>
              <w:t>Sr.#</w:t>
            </w:r>
          </w:p>
        </w:tc>
        <w:tc>
          <w:tcPr>
            <w:tcW w:w="2970" w:type="dxa"/>
          </w:tcPr>
          <w:p w:rsidR="00B6451D" w:rsidRPr="00803ACF" w:rsidRDefault="00B6451D" w:rsidP="00C84050">
            <w:pPr>
              <w:spacing w:after="0" w:line="240" w:lineRule="auto"/>
              <w:jc w:val="both"/>
              <w:rPr>
                <w:rFonts w:ascii="Times New Roman" w:eastAsia="Batang" w:hAnsi="Times New Roman" w:cs="Times New Roman"/>
                <w:b/>
              </w:rPr>
            </w:pPr>
            <w:r w:rsidRPr="00803ACF">
              <w:rPr>
                <w:rFonts w:ascii="Times New Roman" w:eastAsia="Batang" w:hAnsi="Times New Roman" w:cs="Times New Roman"/>
                <w:b/>
              </w:rPr>
              <w:t xml:space="preserve">Item </w:t>
            </w:r>
          </w:p>
        </w:tc>
        <w:tc>
          <w:tcPr>
            <w:tcW w:w="5040" w:type="dxa"/>
          </w:tcPr>
          <w:p w:rsidR="00B6451D" w:rsidRPr="00803ACF" w:rsidRDefault="00B6451D" w:rsidP="00C84050">
            <w:pPr>
              <w:spacing w:after="0" w:line="240" w:lineRule="auto"/>
              <w:jc w:val="both"/>
              <w:rPr>
                <w:rFonts w:ascii="Times New Roman" w:eastAsia="Batang" w:hAnsi="Times New Roman" w:cs="Times New Roman"/>
                <w:b/>
              </w:rPr>
            </w:pPr>
            <w:r w:rsidRPr="00803ACF">
              <w:rPr>
                <w:rFonts w:ascii="Times New Roman" w:eastAsia="Batang" w:hAnsi="Times New Roman" w:cs="Times New Roman"/>
                <w:b/>
              </w:rPr>
              <w:t xml:space="preserve">Description/specification  </w:t>
            </w:r>
          </w:p>
        </w:tc>
        <w:tc>
          <w:tcPr>
            <w:tcW w:w="1980" w:type="dxa"/>
          </w:tcPr>
          <w:p w:rsidR="00B6451D" w:rsidRPr="00803ACF" w:rsidRDefault="00B6451D" w:rsidP="00C84050">
            <w:pPr>
              <w:spacing w:after="0" w:line="240" w:lineRule="auto"/>
              <w:jc w:val="both"/>
              <w:rPr>
                <w:rFonts w:ascii="Times New Roman" w:eastAsia="Batang" w:hAnsi="Times New Roman" w:cs="Times New Roman"/>
                <w:b/>
              </w:rPr>
            </w:pPr>
            <w:r w:rsidRPr="00803ACF">
              <w:rPr>
                <w:rFonts w:ascii="Times New Roman" w:eastAsia="Batang" w:hAnsi="Times New Roman" w:cs="Times New Roman"/>
                <w:b/>
              </w:rPr>
              <w:t xml:space="preserve">Quantity </w:t>
            </w:r>
          </w:p>
        </w:tc>
      </w:tr>
      <w:tr w:rsidR="00B6451D" w:rsidRPr="00803ACF" w:rsidTr="00C84050">
        <w:tc>
          <w:tcPr>
            <w:tcW w:w="648" w:type="dxa"/>
          </w:tcPr>
          <w:p w:rsidR="00B6451D" w:rsidRPr="00234E30"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One Set of Work Station for one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person</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a.  Work  Station  Top  Folding  type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with  Angle  Iron  Brackets  with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Powder Coating</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b.   Moveable </w:t>
            </w:r>
            <w:proofErr w:type="gramStart"/>
            <w:r w:rsidRPr="00803ACF">
              <w:rPr>
                <w:rFonts w:ascii="Times New Roman" w:eastAsia="Batang" w:hAnsi="Times New Roman" w:cs="Times New Roman"/>
              </w:rPr>
              <w:t>Draws  Cabinet</w:t>
            </w:r>
            <w:proofErr w:type="gramEnd"/>
            <w:r w:rsidRPr="00803ACF">
              <w:rPr>
                <w:rFonts w:ascii="Times New Roman" w:eastAsia="Batang" w:hAnsi="Times New Roman" w:cs="Times New Roman"/>
              </w:rPr>
              <w:t xml:space="preserve">.  With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3  Draws  channel,  Fixing  each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Draws  Lock,  4  Caster,  Draws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channel,  Fixing,  Draws  Lock,  4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Caster</w:t>
            </w:r>
          </w:p>
          <w:p w:rsidR="00B6451D" w:rsidRPr="00803ACF" w:rsidRDefault="00B6451D" w:rsidP="00C84050">
            <w:pPr>
              <w:spacing w:after="0" w:line="240" w:lineRule="auto"/>
              <w:rPr>
                <w:rFonts w:ascii="Times New Roman" w:eastAsia="Batang" w:hAnsi="Times New Roman" w:cs="Times New Roman"/>
              </w:rPr>
            </w:pP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size 4’ x 2’ MDF,  Lamination  Sheet ¾” Front &amp; Two side 1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½  L-16” D-18” H-24” With 3 Draws channel, Fixing each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Draws Lock, 4 Caster” with </w:t>
            </w:r>
            <w:proofErr w:type="spellStart"/>
            <w:r w:rsidRPr="00803ACF">
              <w:rPr>
                <w:rFonts w:ascii="Times New Roman" w:eastAsia="Batang" w:hAnsi="Times New Roman" w:cs="Times New Roman"/>
              </w:rPr>
              <w:t>Lipping</w:t>
            </w:r>
            <w:proofErr w:type="spellEnd"/>
            <w:r w:rsidRPr="00803ACF">
              <w:rPr>
                <w:rFonts w:ascii="Times New Roman" w:eastAsia="Batang" w:hAnsi="Times New Roman" w:cs="Times New Roman"/>
              </w:rPr>
              <w:t xml:space="preserve"> Cover. (1 ½”x 1 ½” 1 ½’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x 1 ½’)</w:t>
            </w:r>
          </w:p>
        </w:tc>
        <w:tc>
          <w:tcPr>
            <w:tcW w:w="1980" w:type="dxa"/>
          </w:tcPr>
          <w:p w:rsidR="00B6451D" w:rsidRPr="00803ACF" w:rsidRDefault="00C84050"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2 to 3 Rows Wooden Racks with open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front and door</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MDF </w:t>
            </w:r>
            <w:proofErr w:type="spellStart"/>
            <w:r w:rsidRPr="00803ACF">
              <w:rPr>
                <w:rFonts w:ascii="Times New Roman" w:eastAsia="Batang" w:hAnsi="Times New Roman" w:cs="Times New Roman"/>
              </w:rPr>
              <w:t>Lasani</w:t>
            </w:r>
            <w:proofErr w:type="spellEnd"/>
            <w:r w:rsidRPr="00803ACF">
              <w:rPr>
                <w:rFonts w:ascii="Times New Roman" w:eastAsia="Batang" w:hAnsi="Times New Roman" w:cs="Times New Roman"/>
              </w:rPr>
              <w:t xml:space="preserve"> ¾ </w:t>
            </w:r>
            <w:proofErr w:type="spellStart"/>
            <w:r w:rsidRPr="00803ACF">
              <w:rPr>
                <w:rFonts w:ascii="Times New Roman" w:eastAsia="Batang" w:hAnsi="Times New Roman" w:cs="Times New Roman"/>
              </w:rPr>
              <w:t>Lemination</w:t>
            </w:r>
            <w:proofErr w:type="spellEnd"/>
            <w:r w:rsidRPr="00803ACF">
              <w:rPr>
                <w:rFonts w:ascii="Times New Roman" w:eastAsia="Batang" w:hAnsi="Times New Roman" w:cs="Times New Roman"/>
              </w:rPr>
              <w:t xml:space="preserve"> Sheet size 6 ½ X3 Top Open with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2 Shelves ( Half cover with Door &amp; Lock, One Shelve) Front </w:t>
            </w:r>
          </w:p>
          <w:p w:rsidR="00B6451D" w:rsidRPr="00803ACF" w:rsidRDefault="00B6451D" w:rsidP="00C84050">
            <w:pPr>
              <w:spacing w:after="0" w:line="240" w:lineRule="auto"/>
              <w:rPr>
                <w:rFonts w:ascii="Times New Roman" w:eastAsia="Batang" w:hAnsi="Times New Roman" w:cs="Times New Roman"/>
              </w:rPr>
            </w:pPr>
            <w:proofErr w:type="spellStart"/>
            <w:proofErr w:type="gramStart"/>
            <w:r w:rsidRPr="00803ACF">
              <w:rPr>
                <w:rFonts w:ascii="Times New Roman" w:eastAsia="Batang" w:hAnsi="Times New Roman" w:cs="Times New Roman"/>
              </w:rPr>
              <w:t>Lipping</w:t>
            </w:r>
            <w:proofErr w:type="spellEnd"/>
            <w:r w:rsidRPr="00803ACF">
              <w:rPr>
                <w:rFonts w:ascii="Times New Roman" w:eastAsia="Batang" w:hAnsi="Times New Roman" w:cs="Times New Roman"/>
              </w:rPr>
              <w:t xml:space="preserve">  Covered</w:t>
            </w:r>
            <w:proofErr w:type="gramEnd"/>
            <w:r w:rsidRPr="00803ACF">
              <w:rPr>
                <w:rFonts w:ascii="Times New Roman" w:eastAsia="Batang" w:hAnsi="Times New Roman" w:cs="Times New Roman"/>
              </w:rPr>
              <w:t xml:space="preserve">.  Height  78  inches,  Width  36  Inches,  and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Depth 12 inches.</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Office Chairs(Officers + Meeting Table)</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Master Chairs or Equivalent.</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Visiting Chairs For Reception &amp; Office</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Master Chairs or Equivalent.</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Meeting Tables(wooden) for 12 persons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rectangular shape</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Table size 10'X4' </w:t>
            </w:r>
            <w:proofErr w:type="spellStart"/>
            <w:r w:rsidRPr="00803ACF">
              <w:rPr>
                <w:rFonts w:ascii="Times New Roman" w:eastAsia="Batang" w:hAnsi="Times New Roman" w:cs="Times New Roman"/>
              </w:rPr>
              <w:t>Oke</w:t>
            </w:r>
            <w:proofErr w:type="spellEnd"/>
            <w:r w:rsidRPr="00803ACF">
              <w:rPr>
                <w:rFonts w:ascii="Times New Roman" w:eastAsia="Batang" w:hAnsi="Times New Roman" w:cs="Times New Roman"/>
              </w:rPr>
              <w:t xml:space="preserve"> board winner sheet wood structure </w:t>
            </w:r>
          </w:p>
          <w:p w:rsidR="00B6451D" w:rsidRPr="00803ACF" w:rsidRDefault="00B6451D" w:rsidP="00C84050">
            <w:pPr>
              <w:spacing w:after="0" w:line="240" w:lineRule="auto"/>
              <w:rPr>
                <w:rFonts w:ascii="Times New Roman" w:eastAsia="Batang" w:hAnsi="Times New Roman" w:cs="Times New Roman"/>
              </w:rPr>
            </w:pPr>
            <w:proofErr w:type="spellStart"/>
            <w:proofErr w:type="gramStart"/>
            <w:r w:rsidRPr="00803ACF">
              <w:rPr>
                <w:rFonts w:ascii="Times New Roman" w:eastAsia="Batang" w:hAnsi="Times New Roman" w:cs="Times New Roman"/>
              </w:rPr>
              <w:t>pertal</w:t>
            </w:r>
            <w:proofErr w:type="spellEnd"/>
            <w:proofErr w:type="gramEnd"/>
            <w:r w:rsidRPr="00803ACF">
              <w:rPr>
                <w:rFonts w:ascii="Times New Roman" w:eastAsia="Batang" w:hAnsi="Times New Roman" w:cs="Times New Roman"/>
              </w:rPr>
              <w:t xml:space="preserve"> frame &amp; polish.</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Office Table with Side Table</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Office Table  Size 54" X 27" 3" Border Wood </w:t>
            </w:r>
            <w:proofErr w:type="spellStart"/>
            <w:r w:rsidRPr="00803ACF">
              <w:rPr>
                <w:rFonts w:ascii="Times New Roman" w:eastAsia="Batang" w:hAnsi="Times New Roman" w:cs="Times New Roman"/>
              </w:rPr>
              <w:t>Okecolour</w:t>
            </w:r>
            <w:proofErr w:type="spellEnd"/>
            <w:r w:rsidRPr="00803ACF">
              <w:rPr>
                <w:rFonts w:ascii="Times New Roman" w:eastAsia="Batang" w:hAnsi="Times New Roman" w:cs="Times New Roman"/>
              </w:rPr>
              <w:t xml:space="preserve">,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Center MDF </w:t>
            </w:r>
            <w:proofErr w:type="spellStart"/>
            <w:r w:rsidRPr="00803ACF">
              <w:rPr>
                <w:rFonts w:ascii="Times New Roman" w:eastAsia="Batang" w:hAnsi="Times New Roman" w:cs="Times New Roman"/>
              </w:rPr>
              <w:t>Lasani</w:t>
            </w:r>
            <w:proofErr w:type="spellEnd"/>
            <w:r w:rsidRPr="00803ACF">
              <w:rPr>
                <w:rFonts w:ascii="Times New Roman" w:eastAsia="Batang" w:hAnsi="Times New Roman" w:cs="Times New Roman"/>
              </w:rPr>
              <w:t xml:space="preserve"> size 21" X 48" Table frame 2" X 2" W/L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18G  or  16G  </w:t>
            </w:r>
            <w:proofErr w:type="spellStart"/>
            <w:r w:rsidRPr="00803ACF">
              <w:rPr>
                <w:rFonts w:ascii="Times New Roman" w:eastAsia="Batang" w:hAnsi="Times New Roman" w:cs="Times New Roman"/>
              </w:rPr>
              <w:t>colour</w:t>
            </w:r>
            <w:proofErr w:type="spellEnd"/>
            <w:r w:rsidRPr="00803ACF">
              <w:rPr>
                <w:rFonts w:ascii="Times New Roman" w:eastAsia="Batang" w:hAnsi="Times New Roman" w:cs="Times New Roman"/>
              </w:rPr>
              <w:t xml:space="preserve">  coating  APS    =  16"  X  44"  MDF  </w:t>
            </w:r>
            <w:proofErr w:type="spellStart"/>
            <w:r w:rsidRPr="00803ACF">
              <w:rPr>
                <w:rFonts w:ascii="Times New Roman" w:eastAsia="Batang" w:hAnsi="Times New Roman" w:cs="Times New Roman"/>
              </w:rPr>
              <w:t>Lasani</w:t>
            </w:r>
            <w:proofErr w:type="spellEnd"/>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Top to </w:t>
            </w:r>
            <w:proofErr w:type="spellStart"/>
            <w:r w:rsidRPr="00803ACF">
              <w:rPr>
                <w:rFonts w:ascii="Times New Roman" w:eastAsia="Batang" w:hAnsi="Times New Roman" w:cs="Times New Roman"/>
              </w:rPr>
              <w:t>Botom</w:t>
            </w:r>
            <w:proofErr w:type="spellEnd"/>
            <w:r w:rsidRPr="00803ACF">
              <w:rPr>
                <w:rFonts w:ascii="Times New Roman" w:eastAsia="Batang" w:hAnsi="Times New Roman" w:cs="Times New Roman"/>
              </w:rPr>
              <w:t>.</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Side  Table  Size  36"  X  16"  side  1/4"  wooden  </w:t>
            </w:r>
            <w:proofErr w:type="spellStart"/>
            <w:r w:rsidRPr="00803ACF">
              <w:rPr>
                <w:rFonts w:ascii="Times New Roman" w:eastAsia="Batang" w:hAnsi="Times New Roman" w:cs="Times New Roman"/>
              </w:rPr>
              <w:t>gola</w:t>
            </w:r>
            <w:proofErr w:type="spellEnd"/>
            <w:r w:rsidRPr="00803ACF">
              <w:rPr>
                <w:rFonts w:ascii="Times New Roman" w:eastAsia="Batang" w:hAnsi="Times New Roman" w:cs="Times New Roman"/>
              </w:rPr>
              <w:t xml:space="preserve">,  front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face </w:t>
            </w:r>
            <w:proofErr w:type="spellStart"/>
            <w:r w:rsidRPr="00803ACF">
              <w:rPr>
                <w:rFonts w:ascii="Times New Roman" w:eastAsia="Batang" w:hAnsi="Times New Roman" w:cs="Times New Roman"/>
              </w:rPr>
              <w:t>gola</w:t>
            </w:r>
            <w:proofErr w:type="spellEnd"/>
            <w:r w:rsidRPr="00803ACF">
              <w:rPr>
                <w:rFonts w:ascii="Times New Roman" w:eastAsia="Batang" w:hAnsi="Times New Roman" w:cs="Times New Roman"/>
              </w:rPr>
              <w:t xml:space="preserve"> wood  1 1/2" Draw 10 No size L=36" W=16 H=10 </w:t>
            </w:r>
          </w:p>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1/2   with  High  quality  </w:t>
            </w:r>
            <w:proofErr w:type="spellStart"/>
            <w:r w:rsidRPr="00803ACF">
              <w:rPr>
                <w:rFonts w:ascii="Times New Roman" w:eastAsia="Batang" w:hAnsi="Times New Roman" w:cs="Times New Roman"/>
              </w:rPr>
              <w:t>chenel</w:t>
            </w:r>
            <w:proofErr w:type="spellEnd"/>
            <w:r w:rsidRPr="00803ACF">
              <w:rPr>
                <w:rFonts w:ascii="Times New Roman" w:eastAsia="Batang" w:hAnsi="Times New Roman" w:cs="Times New Roman"/>
              </w:rPr>
              <w:t xml:space="preserve">  MS  Pipe  </w:t>
            </w:r>
            <w:proofErr w:type="spellStart"/>
            <w:r w:rsidRPr="00803ACF">
              <w:rPr>
                <w:rFonts w:ascii="Times New Roman" w:eastAsia="Batang" w:hAnsi="Times New Roman" w:cs="Times New Roman"/>
              </w:rPr>
              <w:t>fram</w:t>
            </w:r>
            <w:proofErr w:type="spellEnd"/>
            <w:r w:rsidRPr="00803ACF">
              <w:rPr>
                <w:rFonts w:ascii="Times New Roman" w:eastAsia="Batang" w:hAnsi="Times New Roman" w:cs="Times New Roman"/>
              </w:rPr>
              <w:t xml:space="preserve">  1"X1"  with </w:t>
            </w:r>
          </w:p>
          <w:p w:rsidR="00B6451D" w:rsidRPr="00803ACF" w:rsidRDefault="00B6451D" w:rsidP="00C84050">
            <w:pPr>
              <w:spacing w:after="0" w:line="240" w:lineRule="auto"/>
              <w:rPr>
                <w:rFonts w:ascii="Times New Roman" w:eastAsia="Batang" w:hAnsi="Times New Roman" w:cs="Times New Roman"/>
              </w:rPr>
            </w:pPr>
            <w:proofErr w:type="spellStart"/>
            <w:r w:rsidRPr="00803ACF">
              <w:rPr>
                <w:rFonts w:ascii="Times New Roman" w:eastAsia="Batang" w:hAnsi="Times New Roman" w:cs="Times New Roman"/>
              </w:rPr>
              <w:t>colour</w:t>
            </w:r>
            <w:proofErr w:type="spellEnd"/>
            <w:r w:rsidRPr="00803ACF">
              <w:rPr>
                <w:rFonts w:ascii="Times New Roman" w:eastAsia="Batang" w:hAnsi="Times New Roman" w:cs="Times New Roman"/>
              </w:rPr>
              <w:t xml:space="preserve"> coating</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 xml:space="preserve">Sofa Set of Single </w:t>
            </w:r>
            <w:proofErr w:type="spellStart"/>
            <w:r w:rsidRPr="00803ACF">
              <w:rPr>
                <w:rFonts w:ascii="Times New Roman" w:eastAsia="Batang" w:hAnsi="Times New Roman" w:cs="Times New Roman"/>
              </w:rPr>
              <w:t>Seater</w:t>
            </w:r>
            <w:proofErr w:type="spellEnd"/>
            <w:r w:rsidRPr="00803ACF">
              <w:rPr>
                <w:rFonts w:ascii="Times New Roman" w:eastAsia="Batang" w:hAnsi="Times New Roman" w:cs="Times New Roman"/>
              </w:rPr>
              <w:t xml:space="preserve"> with Arms  of 4 </w:t>
            </w:r>
            <w:proofErr w:type="spellStart"/>
            <w:r w:rsidRPr="00803ACF">
              <w:rPr>
                <w:rFonts w:ascii="Times New Roman" w:eastAsia="Batang" w:hAnsi="Times New Roman" w:cs="Times New Roman"/>
              </w:rPr>
              <w:t>Pcs</w:t>
            </w:r>
            <w:proofErr w:type="spellEnd"/>
          </w:p>
        </w:tc>
        <w:tc>
          <w:tcPr>
            <w:tcW w:w="5040" w:type="dxa"/>
          </w:tcPr>
          <w:p w:rsidR="00B6451D" w:rsidRPr="00803ACF" w:rsidRDefault="00B6451D" w:rsidP="00C84050">
            <w:pPr>
              <w:spacing w:after="0" w:line="240" w:lineRule="auto"/>
              <w:rPr>
                <w:rFonts w:ascii="Times New Roman" w:eastAsia="Batang" w:hAnsi="Times New Roman" w:cs="Times New Roman"/>
              </w:rPr>
            </w:pPr>
            <w:proofErr w:type="spellStart"/>
            <w:r w:rsidRPr="00803ACF">
              <w:rPr>
                <w:rFonts w:ascii="Times New Roman" w:eastAsia="Batang" w:hAnsi="Times New Roman" w:cs="Times New Roman"/>
              </w:rPr>
              <w:t>Molty</w:t>
            </w:r>
            <w:proofErr w:type="spellEnd"/>
            <w:r w:rsidRPr="00803ACF">
              <w:rPr>
                <w:rFonts w:ascii="Times New Roman" w:eastAsia="Batang" w:hAnsi="Times New Roman" w:cs="Times New Roman"/>
              </w:rPr>
              <w:t xml:space="preserve"> Foam 10 years Warranty with Cloth covering or equivalent </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Center Table for Sofa Set</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eastAsia="Batang" w:hAnsi="Times New Roman" w:cs="Times New Roman"/>
              </w:rPr>
              <w:t>Wooden  good quality 4' X 2'</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FD3082" w:rsidRDefault="00B6451D" w:rsidP="00C84050">
            <w:pPr>
              <w:autoSpaceDE w:val="0"/>
              <w:autoSpaceDN w:val="0"/>
              <w:adjustRightInd w:val="0"/>
              <w:spacing w:after="0" w:line="240" w:lineRule="auto"/>
              <w:rPr>
                <w:rFonts w:ascii="Times New Roman" w:hAnsi="Times New Roman" w:cs="Times New Roman"/>
                <w:sz w:val="20"/>
                <w:szCs w:val="20"/>
              </w:rPr>
            </w:pPr>
            <w:r w:rsidRPr="00FD3082">
              <w:rPr>
                <w:rFonts w:ascii="Times New Roman" w:hAnsi="Times New Roman" w:cs="Times New Roman"/>
                <w:sz w:val="20"/>
                <w:szCs w:val="20"/>
              </w:rPr>
              <w:t xml:space="preserve">STEEL RACK </w:t>
            </w:r>
          </w:p>
        </w:tc>
        <w:tc>
          <w:tcPr>
            <w:tcW w:w="5040" w:type="dxa"/>
          </w:tcPr>
          <w:p w:rsidR="00B6451D" w:rsidRPr="00803ACF" w:rsidRDefault="00B6451D" w:rsidP="00C84050">
            <w:pPr>
              <w:spacing w:after="0" w:line="240" w:lineRule="auto"/>
              <w:rPr>
                <w:rFonts w:ascii="Times New Roman" w:eastAsia="Batang" w:hAnsi="Times New Roman" w:cs="Times New Roman"/>
              </w:rPr>
            </w:pP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FD3082" w:rsidRDefault="00B6451D" w:rsidP="00C84050">
            <w:pPr>
              <w:autoSpaceDE w:val="0"/>
              <w:autoSpaceDN w:val="0"/>
              <w:adjustRightInd w:val="0"/>
              <w:spacing w:after="0" w:line="240" w:lineRule="auto"/>
              <w:rPr>
                <w:rFonts w:ascii="Times New Roman" w:hAnsi="Times New Roman" w:cs="Times New Roman"/>
                <w:sz w:val="20"/>
                <w:szCs w:val="20"/>
              </w:rPr>
            </w:pPr>
            <w:r w:rsidRPr="00FD3082">
              <w:rPr>
                <w:rFonts w:ascii="Times New Roman" w:hAnsi="Times New Roman" w:cs="Times New Roman"/>
                <w:sz w:val="20"/>
                <w:szCs w:val="20"/>
              </w:rPr>
              <w:t xml:space="preserve">STEEL ALMIRAH </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FD3082">
              <w:rPr>
                <w:rFonts w:ascii="Times New Roman" w:hAnsi="Times New Roman" w:cs="Times New Roman"/>
                <w:sz w:val="20"/>
                <w:szCs w:val="20"/>
              </w:rPr>
              <w:t>78"X35"X19"1 Loc</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FD3082" w:rsidRDefault="00B6451D" w:rsidP="00C84050">
            <w:pPr>
              <w:autoSpaceDE w:val="0"/>
              <w:autoSpaceDN w:val="0"/>
              <w:adjustRightInd w:val="0"/>
              <w:spacing w:after="0" w:line="240" w:lineRule="auto"/>
              <w:rPr>
                <w:rFonts w:ascii="Times New Roman" w:hAnsi="Times New Roman" w:cs="Times New Roman"/>
                <w:sz w:val="20"/>
                <w:szCs w:val="20"/>
              </w:rPr>
            </w:pPr>
            <w:r w:rsidRPr="00FD3082">
              <w:rPr>
                <w:rFonts w:ascii="Times New Roman" w:hAnsi="Times New Roman" w:cs="Times New Roman"/>
                <w:sz w:val="20"/>
                <w:szCs w:val="20"/>
              </w:rPr>
              <w:t xml:space="preserve">STEEL ALMIRAH </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FD3082">
              <w:rPr>
                <w:rFonts w:ascii="Times New Roman" w:hAnsi="Times New Roman" w:cs="Times New Roman"/>
                <w:sz w:val="20"/>
                <w:szCs w:val="20"/>
              </w:rPr>
              <w:t>50"x30"x17"1 Loc</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FD3082" w:rsidRDefault="00B6451D" w:rsidP="00C84050">
            <w:pPr>
              <w:jc w:val="both"/>
              <w:rPr>
                <w:rFonts w:ascii="Times New Roman" w:hAnsi="Times New Roman" w:cs="Times New Roman"/>
                <w:sz w:val="20"/>
                <w:szCs w:val="20"/>
              </w:rPr>
            </w:pPr>
            <w:r w:rsidRPr="00FD3082">
              <w:rPr>
                <w:rFonts w:ascii="Times New Roman" w:hAnsi="Times New Roman" w:cs="Times New Roman"/>
                <w:sz w:val="20"/>
                <w:szCs w:val="20"/>
              </w:rPr>
              <w:t xml:space="preserve">STEEL ALMIRAH </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FD3082">
              <w:rPr>
                <w:rFonts w:ascii="Times New Roman" w:hAnsi="Times New Roman" w:cs="Times New Roman"/>
                <w:sz w:val="20"/>
                <w:szCs w:val="20"/>
              </w:rPr>
              <w:t>78"X36"X21"1 LOC</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803ACF" w:rsidRDefault="00B6451D" w:rsidP="00C84050">
            <w:pPr>
              <w:spacing w:after="0" w:line="240" w:lineRule="auto"/>
              <w:rPr>
                <w:rFonts w:ascii="Times New Roman" w:eastAsia="Batang" w:hAnsi="Times New Roman" w:cs="Times New Roman"/>
              </w:rPr>
            </w:pPr>
            <w:r w:rsidRPr="00803ACF">
              <w:rPr>
                <w:rFonts w:ascii="Times New Roman" w:hAnsi="Times New Roman" w:cs="Times New Roman"/>
                <w:sz w:val="20"/>
                <w:szCs w:val="20"/>
              </w:rPr>
              <w:t>STEEL RACK</w:t>
            </w:r>
          </w:p>
        </w:tc>
        <w:tc>
          <w:tcPr>
            <w:tcW w:w="5040" w:type="dxa"/>
          </w:tcPr>
          <w:p w:rsidR="00B6451D" w:rsidRPr="00803ACF" w:rsidRDefault="00B6451D" w:rsidP="00C84050">
            <w:pPr>
              <w:spacing w:after="0" w:line="240" w:lineRule="auto"/>
              <w:rPr>
                <w:rFonts w:ascii="Times New Roman" w:eastAsia="Batang" w:hAnsi="Times New Roman" w:cs="Times New Roman"/>
              </w:rPr>
            </w:pP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r w:rsidR="00B6451D" w:rsidRPr="00803ACF" w:rsidTr="00C84050">
        <w:tc>
          <w:tcPr>
            <w:tcW w:w="648" w:type="dxa"/>
          </w:tcPr>
          <w:p w:rsidR="00B6451D" w:rsidRPr="00F850AD" w:rsidRDefault="00B6451D" w:rsidP="00B6451D">
            <w:pPr>
              <w:pStyle w:val="ListParagraph"/>
              <w:numPr>
                <w:ilvl w:val="0"/>
                <w:numId w:val="15"/>
              </w:numPr>
              <w:spacing w:after="0" w:line="240" w:lineRule="auto"/>
              <w:jc w:val="both"/>
              <w:rPr>
                <w:rFonts w:ascii="Times New Roman" w:eastAsia="Batang" w:hAnsi="Times New Roman" w:cs="Times New Roman"/>
              </w:rPr>
            </w:pPr>
          </w:p>
        </w:tc>
        <w:tc>
          <w:tcPr>
            <w:tcW w:w="2970" w:type="dxa"/>
          </w:tcPr>
          <w:p w:rsidR="00B6451D" w:rsidRPr="00C07C23" w:rsidRDefault="00B6451D" w:rsidP="00C84050">
            <w:pPr>
              <w:autoSpaceDE w:val="0"/>
              <w:autoSpaceDN w:val="0"/>
              <w:adjustRightInd w:val="0"/>
              <w:spacing w:after="0" w:line="240" w:lineRule="auto"/>
              <w:rPr>
                <w:rFonts w:ascii="Times New Roman" w:hAnsi="Times New Roman" w:cs="Times New Roman"/>
                <w:sz w:val="20"/>
                <w:szCs w:val="20"/>
              </w:rPr>
            </w:pPr>
            <w:r w:rsidRPr="00C07C23">
              <w:rPr>
                <w:rFonts w:ascii="Times New Roman" w:hAnsi="Times New Roman" w:cs="Times New Roman"/>
                <w:sz w:val="20"/>
                <w:szCs w:val="20"/>
              </w:rPr>
              <w:t xml:space="preserve">COMPUTER TABLE. </w:t>
            </w:r>
          </w:p>
        </w:tc>
        <w:tc>
          <w:tcPr>
            <w:tcW w:w="5040" w:type="dxa"/>
          </w:tcPr>
          <w:p w:rsidR="00B6451D" w:rsidRPr="00803ACF" w:rsidRDefault="00B6451D" w:rsidP="00C84050">
            <w:pPr>
              <w:spacing w:after="0" w:line="240" w:lineRule="auto"/>
              <w:rPr>
                <w:rFonts w:ascii="Times New Roman" w:eastAsia="Batang" w:hAnsi="Times New Roman" w:cs="Times New Roman"/>
              </w:rPr>
            </w:pPr>
            <w:r w:rsidRPr="00C07C23">
              <w:rPr>
                <w:rFonts w:ascii="Times New Roman" w:hAnsi="Times New Roman" w:cs="Times New Roman"/>
                <w:sz w:val="20"/>
                <w:szCs w:val="20"/>
              </w:rPr>
              <w:t>3'x2'x30",</w:t>
            </w:r>
          </w:p>
        </w:tc>
        <w:tc>
          <w:tcPr>
            <w:tcW w:w="1980" w:type="dxa"/>
          </w:tcPr>
          <w:p w:rsidR="00B6451D" w:rsidRPr="00803ACF" w:rsidRDefault="00142DFB" w:rsidP="00C84050">
            <w:pPr>
              <w:spacing w:after="0" w:line="240" w:lineRule="auto"/>
              <w:jc w:val="both"/>
              <w:rPr>
                <w:rFonts w:ascii="Times New Roman" w:eastAsia="Batang" w:hAnsi="Times New Roman" w:cs="Times New Roman"/>
              </w:rPr>
            </w:pPr>
            <w:r>
              <w:rPr>
                <w:rFonts w:ascii="Times New Roman" w:eastAsia="Batang" w:hAnsi="Times New Roman" w:cs="Times New Roman"/>
              </w:rPr>
              <w:t>3</w:t>
            </w:r>
          </w:p>
        </w:tc>
      </w:tr>
    </w:tbl>
    <w:p w:rsidR="00B6451D" w:rsidRPr="0008160F" w:rsidRDefault="00142DFB" w:rsidP="00142DFB">
      <w:pPr>
        <w:tabs>
          <w:tab w:val="left" w:pos="7950"/>
        </w:tabs>
        <w:jc w:val="both"/>
        <w:rPr>
          <w:rFonts w:ascii="Batang" w:eastAsia="Batang" w:hAnsi="Batang" w:cs="Times New Roman"/>
          <w:sz w:val="24"/>
          <w:szCs w:val="24"/>
        </w:rPr>
      </w:pPr>
      <w:r>
        <w:rPr>
          <w:rFonts w:ascii="Batang" w:eastAsia="Batang" w:hAnsi="Batang" w:cs="Times New Roman"/>
          <w:sz w:val="24"/>
          <w:szCs w:val="24"/>
        </w:rPr>
        <w:tab/>
      </w:r>
    </w:p>
    <w:p w:rsidR="00B6451D" w:rsidRDefault="00B6451D" w:rsidP="00B6451D">
      <w:pPr>
        <w:spacing w:after="0" w:line="240" w:lineRule="auto"/>
        <w:rPr>
          <w:rFonts w:ascii="Batang" w:eastAsia="Batang" w:hAnsi="Batang" w:cs="Arial"/>
          <w:b/>
        </w:rPr>
      </w:pPr>
      <w:r>
        <w:rPr>
          <w:rFonts w:ascii="Batang" w:eastAsia="Batang" w:hAnsi="Batang" w:cs="Arial" w:hint="eastAsia"/>
          <w:b/>
        </w:rPr>
        <w:t>ANNEXURE</w:t>
      </w:r>
      <w:r>
        <w:rPr>
          <w:rFonts w:ascii="Batang" w:eastAsia="Batang" w:hAnsi="Batang" w:cs="Arial"/>
          <w:b/>
        </w:rPr>
        <w:t xml:space="preserve"> </w:t>
      </w:r>
      <w:r>
        <w:rPr>
          <w:rFonts w:ascii="Batang" w:eastAsia="Batang" w:hAnsi="Batang" w:cs="Arial" w:hint="eastAsia"/>
          <w:b/>
        </w:rPr>
        <w:t>A</w:t>
      </w:r>
      <w:r>
        <w:rPr>
          <w:rFonts w:ascii="Batang" w:eastAsia="Batang" w:hAnsi="Batang" w:cs="Arial"/>
          <w:b/>
        </w:rPr>
        <w:t xml:space="preserve"> (</w:t>
      </w:r>
      <w:proofErr w:type="spellStart"/>
      <w:r>
        <w:rPr>
          <w:rFonts w:ascii="Batang" w:eastAsia="Batang" w:hAnsi="Batang" w:cs="Arial"/>
          <w:b/>
        </w:rPr>
        <w:t>i</w:t>
      </w:r>
      <w:proofErr w:type="spellEnd"/>
      <w:r>
        <w:rPr>
          <w:rFonts w:ascii="Batang" w:eastAsia="Batang" w:hAnsi="Batang" w:cs="Arial"/>
          <w:b/>
        </w:rPr>
        <w:t>)</w:t>
      </w:r>
      <w:r>
        <w:rPr>
          <w:rFonts w:ascii="Batang" w:eastAsia="Batang" w:hAnsi="Batang" w:cs="Arial" w:hint="eastAsia"/>
          <w:b/>
        </w:rPr>
        <w:t>:</w:t>
      </w:r>
    </w:p>
    <w:p w:rsidR="00B6451D" w:rsidRDefault="00B6451D" w:rsidP="00B6451D">
      <w:pPr>
        <w:spacing w:after="0" w:line="240" w:lineRule="auto"/>
        <w:jc w:val="both"/>
        <w:rPr>
          <w:rFonts w:ascii="Arial" w:eastAsia="Times New Roman" w:hAnsi="Arial" w:cs="Arial"/>
          <w:sz w:val="27"/>
          <w:szCs w:val="27"/>
        </w:rPr>
      </w:pPr>
      <w:r>
        <w:rPr>
          <w:rFonts w:ascii="Arial" w:eastAsia="Times New Roman" w:hAnsi="Arial" w:cs="Arial"/>
          <w:sz w:val="27"/>
          <w:szCs w:val="27"/>
        </w:rPr>
        <w:t xml:space="preserve">The vehicle must have </w:t>
      </w:r>
      <w:proofErr w:type="gramStart"/>
      <w:r>
        <w:rPr>
          <w:rFonts w:ascii="Arial" w:eastAsia="Times New Roman" w:hAnsi="Arial" w:cs="Arial"/>
          <w:sz w:val="27"/>
          <w:szCs w:val="27"/>
        </w:rPr>
        <w:t>be</w:t>
      </w:r>
      <w:proofErr w:type="gramEnd"/>
      <w:r>
        <w:rPr>
          <w:rFonts w:ascii="Arial" w:eastAsia="Times New Roman" w:hAnsi="Arial" w:cs="Arial"/>
          <w:sz w:val="27"/>
          <w:szCs w:val="27"/>
        </w:rPr>
        <w:t xml:space="preserve"> paid all taxes. The </w:t>
      </w:r>
      <w:proofErr w:type="spellStart"/>
      <w:r>
        <w:rPr>
          <w:rFonts w:ascii="Arial" w:eastAsia="Times New Roman" w:hAnsi="Arial" w:cs="Arial"/>
          <w:sz w:val="27"/>
          <w:szCs w:val="27"/>
        </w:rPr>
        <w:t>make</w:t>
      </w:r>
      <w:proofErr w:type="spellEnd"/>
      <w:r>
        <w:rPr>
          <w:rFonts w:ascii="Arial" w:eastAsia="Times New Roman" w:hAnsi="Arial" w:cs="Arial"/>
          <w:sz w:val="27"/>
          <w:szCs w:val="27"/>
        </w:rPr>
        <w:t xml:space="preserve"> of vehicles should be a Toyota, Honda, Suzuki, Ford, etc and the model must be of 2014 or later. However if the </w:t>
      </w:r>
      <w:proofErr w:type="spellStart"/>
      <w:r>
        <w:rPr>
          <w:rFonts w:ascii="Arial" w:eastAsia="Times New Roman" w:hAnsi="Arial" w:cs="Arial"/>
          <w:sz w:val="27"/>
          <w:szCs w:val="27"/>
        </w:rPr>
        <w:t>tenderer</w:t>
      </w:r>
      <w:proofErr w:type="spellEnd"/>
      <w:r>
        <w:rPr>
          <w:rFonts w:ascii="Arial" w:eastAsia="Times New Roman" w:hAnsi="Arial" w:cs="Arial"/>
          <w:sz w:val="27"/>
          <w:szCs w:val="27"/>
        </w:rPr>
        <w:t xml:space="preserve"> is intended to provide a new vehicle, he can also participate in the tendering process but has to provided the vehicle within a period of 15 days from the date of allotment of tender with all the required documents. The </w:t>
      </w:r>
      <w:proofErr w:type="spellStart"/>
      <w:r>
        <w:rPr>
          <w:rFonts w:ascii="Arial" w:eastAsia="Times New Roman" w:hAnsi="Arial" w:cs="Arial"/>
          <w:sz w:val="27"/>
          <w:szCs w:val="27"/>
        </w:rPr>
        <w:t>tenderer</w:t>
      </w:r>
      <w:proofErr w:type="spellEnd"/>
      <w:r>
        <w:rPr>
          <w:rFonts w:ascii="Arial" w:eastAsia="Times New Roman" w:hAnsi="Arial" w:cs="Arial"/>
          <w:sz w:val="27"/>
          <w:szCs w:val="27"/>
        </w:rPr>
        <w:t xml:space="preserve"> must not have defaulted from Government or any of its office in any way. A Certificate to that effect has to be attached with the tender from. </w:t>
      </w:r>
    </w:p>
    <w:p w:rsidR="00B6451D" w:rsidRDefault="00B6451D" w:rsidP="00B6451D">
      <w:pPr>
        <w:spacing w:after="0" w:line="240" w:lineRule="auto"/>
        <w:rPr>
          <w:rFonts w:ascii="Arial" w:eastAsia="Times New Roman" w:hAnsi="Arial" w:cs="Arial"/>
          <w:sz w:val="27"/>
          <w:szCs w:val="27"/>
        </w:rPr>
      </w:pPr>
      <w:r>
        <w:rPr>
          <w:rFonts w:ascii="Arial" w:eastAsia="Times New Roman" w:hAnsi="Arial" w:cs="Arial"/>
          <w:sz w:val="27"/>
          <w:szCs w:val="27"/>
        </w:rPr>
        <w:t>The maximum rates quoted can be as follows:</w:t>
      </w:r>
    </w:p>
    <w:p w:rsidR="00B6451D" w:rsidRDefault="00B6451D" w:rsidP="00B6451D">
      <w:pPr>
        <w:spacing w:after="0" w:line="240" w:lineRule="auto"/>
        <w:rPr>
          <w:rFonts w:ascii="Batang" w:eastAsia="Batang" w:hAnsi="Batang" w:cs="Arial"/>
        </w:rPr>
      </w:pPr>
    </w:p>
    <w:tbl>
      <w:tblPr>
        <w:tblStyle w:val="TableGrid"/>
        <w:tblW w:w="0" w:type="auto"/>
        <w:tblLook w:val="04A0"/>
      </w:tblPr>
      <w:tblGrid>
        <w:gridCol w:w="828"/>
        <w:gridCol w:w="3780"/>
        <w:gridCol w:w="2394"/>
        <w:gridCol w:w="2394"/>
      </w:tblGrid>
      <w:tr w:rsidR="00B6451D" w:rsidTr="00B6451D">
        <w:tc>
          <w:tcPr>
            <w:tcW w:w="828" w:type="dxa"/>
            <w:tcBorders>
              <w:top w:val="single" w:sz="4" w:space="0" w:color="auto"/>
              <w:left w:val="single" w:sz="4" w:space="0" w:color="auto"/>
              <w:bottom w:val="single" w:sz="4" w:space="0" w:color="auto"/>
              <w:right w:val="single" w:sz="4" w:space="0" w:color="auto"/>
            </w:tcBorders>
          </w:tcPr>
          <w:p w:rsidR="00B6451D" w:rsidRDefault="00B6451D">
            <w:pPr>
              <w:jc w:val="center"/>
              <w:rPr>
                <w:rFonts w:ascii="Batang" w:eastAsia="Batang" w:hAnsi="Batang" w:cs="Arial"/>
                <w:b/>
                <w:sz w:val="22"/>
                <w:szCs w:val="22"/>
              </w:rPr>
            </w:pPr>
            <w:r>
              <w:rPr>
                <w:rFonts w:ascii="Batang" w:eastAsia="Batang" w:hAnsi="Batang" w:cs="Arial" w:hint="eastAsia"/>
                <w:b/>
              </w:rPr>
              <w:t>Sr.#</w:t>
            </w:r>
          </w:p>
          <w:p w:rsidR="00B6451D" w:rsidRDefault="00B6451D">
            <w:pPr>
              <w:jc w:val="center"/>
              <w:rPr>
                <w:rFonts w:ascii="Batang" w:eastAsia="Batang" w:hAnsi="Batang" w:cs="Arial"/>
                <w:b/>
                <w:sz w:val="22"/>
                <w:szCs w:val="22"/>
              </w:rPr>
            </w:pPr>
          </w:p>
        </w:tc>
        <w:tc>
          <w:tcPr>
            <w:tcW w:w="3780" w:type="dxa"/>
            <w:tcBorders>
              <w:top w:val="single" w:sz="4" w:space="0" w:color="auto"/>
              <w:left w:val="single" w:sz="4" w:space="0" w:color="auto"/>
              <w:bottom w:val="single" w:sz="4" w:space="0" w:color="auto"/>
              <w:right w:val="single" w:sz="4" w:space="0" w:color="auto"/>
            </w:tcBorders>
          </w:tcPr>
          <w:p w:rsidR="00B6451D" w:rsidRDefault="00B6451D">
            <w:pPr>
              <w:jc w:val="both"/>
              <w:rPr>
                <w:rFonts w:ascii="Batang" w:eastAsia="Batang" w:hAnsi="Batang" w:cs="Arial"/>
                <w:b/>
                <w:sz w:val="22"/>
                <w:szCs w:val="22"/>
              </w:rPr>
            </w:pPr>
            <w:r>
              <w:rPr>
                <w:rFonts w:ascii="Batang" w:eastAsia="Batang" w:hAnsi="Batang" w:cs="Arial" w:hint="eastAsia"/>
                <w:b/>
              </w:rPr>
              <w:t>Description of vehicles</w:t>
            </w:r>
          </w:p>
          <w:p w:rsidR="00B6451D" w:rsidRDefault="00B6451D">
            <w:pPr>
              <w:jc w:val="both"/>
              <w:rPr>
                <w:rFonts w:ascii="Batang" w:eastAsia="Batang" w:hAnsi="Batang" w:cs="Arial"/>
                <w:b/>
              </w:rPr>
            </w:pPr>
            <w:r>
              <w:rPr>
                <w:rFonts w:ascii="Batang" w:eastAsia="Batang" w:hAnsi="Batang" w:cs="Arial" w:hint="eastAsia"/>
                <w:b/>
              </w:rPr>
              <w:t>All vehicles must be in good/running conditioned</w:t>
            </w:r>
          </w:p>
          <w:p w:rsidR="00B6451D" w:rsidRDefault="00B6451D">
            <w:pPr>
              <w:jc w:val="center"/>
              <w:rPr>
                <w:rFonts w:ascii="Batang" w:eastAsia="Batang" w:hAnsi="Batang" w:cs="Arial"/>
                <w:b/>
                <w:sz w:val="22"/>
                <w:szCs w:val="22"/>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jc w:val="center"/>
              <w:rPr>
                <w:rFonts w:ascii="Batang" w:eastAsia="Batang" w:hAnsi="Batang" w:cs="Arial"/>
                <w:b/>
                <w:sz w:val="22"/>
                <w:szCs w:val="22"/>
              </w:rPr>
            </w:pPr>
            <w:r>
              <w:rPr>
                <w:rFonts w:ascii="Batang" w:eastAsia="Batang" w:hAnsi="Batang" w:cs="Arial" w:hint="eastAsia"/>
                <w:b/>
              </w:rPr>
              <w:t>Quantity</w:t>
            </w:r>
          </w:p>
          <w:p w:rsidR="00B6451D" w:rsidRDefault="00B6451D">
            <w:pPr>
              <w:jc w:val="center"/>
              <w:rPr>
                <w:rFonts w:ascii="Batang" w:eastAsia="Batang" w:hAnsi="Batang" w:cs="Arial"/>
                <w:b/>
                <w:sz w:val="22"/>
                <w:szCs w:val="22"/>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jc w:val="center"/>
              <w:rPr>
                <w:rFonts w:ascii="Batang" w:eastAsia="Batang" w:hAnsi="Batang" w:cs="Arial"/>
                <w:b/>
                <w:sz w:val="22"/>
                <w:szCs w:val="22"/>
              </w:rPr>
            </w:pPr>
            <w:r>
              <w:rPr>
                <w:rFonts w:ascii="Batang" w:eastAsia="Batang" w:hAnsi="Batang" w:cs="Arial" w:hint="eastAsia"/>
                <w:b/>
              </w:rPr>
              <w:t>Rates per vehicles</w:t>
            </w:r>
          </w:p>
          <w:p w:rsidR="00B6451D" w:rsidRDefault="00B6451D">
            <w:pPr>
              <w:jc w:val="center"/>
              <w:rPr>
                <w:rFonts w:ascii="Batang" w:eastAsia="Batang" w:hAnsi="Batang" w:cs="Arial"/>
                <w:b/>
              </w:rPr>
            </w:pPr>
            <w:r>
              <w:rPr>
                <w:rFonts w:ascii="Batang" w:eastAsia="Batang" w:hAnsi="Batang" w:cs="Arial" w:hint="eastAsia"/>
                <w:b/>
              </w:rPr>
              <w:t>per day along with</w:t>
            </w:r>
          </w:p>
          <w:p w:rsidR="00B6451D" w:rsidRDefault="00B6451D">
            <w:pPr>
              <w:jc w:val="center"/>
              <w:rPr>
                <w:rFonts w:ascii="Batang" w:eastAsia="Batang" w:hAnsi="Batang" w:cs="Arial"/>
                <w:b/>
              </w:rPr>
            </w:pPr>
            <w:r>
              <w:rPr>
                <w:rFonts w:ascii="Batang" w:eastAsia="Batang" w:hAnsi="Batang" w:cs="Arial" w:hint="eastAsia"/>
                <w:b/>
              </w:rPr>
              <w:t xml:space="preserve">driver </w:t>
            </w:r>
          </w:p>
          <w:p w:rsidR="00B6451D" w:rsidRDefault="00B6451D">
            <w:pPr>
              <w:jc w:val="center"/>
              <w:rPr>
                <w:rFonts w:ascii="Batang" w:eastAsia="Batang" w:hAnsi="Batang" w:cs="Arial"/>
                <w:b/>
                <w:sz w:val="22"/>
                <w:szCs w:val="22"/>
              </w:rPr>
            </w:pPr>
          </w:p>
        </w:tc>
      </w:tr>
      <w:tr w:rsidR="00B6451D" w:rsidTr="00B6451D">
        <w:tc>
          <w:tcPr>
            <w:tcW w:w="828" w:type="dxa"/>
            <w:tcBorders>
              <w:top w:val="single" w:sz="4" w:space="0" w:color="auto"/>
              <w:left w:val="single" w:sz="4" w:space="0" w:color="auto"/>
              <w:bottom w:val="single" w:sz="4" w:space="0" w:color="auto"/>
              <w:right w:val="single" w:sz="4" w:space="0" w:color="auto"/>
            </w:tcBorders>
          </w:tcPr>
          <w:p w:rsidR="00B6451D" w:rsidRDefault="00B6451D" w:rsidP="00B6451D">
            <w:pPr>
              <w:pStyle w:val="ListParagraph"/>
              <w:numPr>
                <w:ilvl w:val="0"/>
                <w:numId w:val="17"/>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B6451D" w:rsidRDefault="00B6451D">
            <w:pPr>
              <w:jc w:val="both"/>
              <w:rPr>
                <w:rFonts w:ascii="Arial" w:eastAsia="Times New Roman" w:hAnsi="Arial" w:cs="Arial"/>
                <w:sz w:val="27"/>
                <w:szCs w:val="27"/>
              </w:rPr>
            </w:pPr>
            <w:r>
              <w:rPr>
                <w:rFonts w:ascii="Arial" w:eastAsia="Times New Roman" w:hAnsi="Arial" w:cs="Arial"/>
                <w:sz w:val="27"/>
                <w:szCs w:val="27"/>
              </w:rPr>
              <w:t>Sedan:</w:t>
            </w:r>
          </w:p>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r>
      <w:tr w:rsidR="00B6451D" w:rsidTr="00B6451D">
        <w:tc>
          <w:tcPr>
            <w:tcW w:w="828" w:type="dxa"/>
            <w:tcBorders>
              <w:top w:val="single" w:sz="4" w:space="0" w:color="auto"/>
              <w:left w:val="single" w:sz="4" w:space="0" w:color="auto"/>
              <w:bottom w:val="single" w:sz="4" w:space="0" w:color="auto"/>
              <w:right w:val="single" w:sz="4" w:space="0" w:color="auto"/>
            </w:tcBorders>
          </w:tcPr>
          <w:p w:rsidR="00B6451D" w:rsidRDefault="00B6451D" w:rsidP="00B6451D">
            <w:pPr>
              <w:pStyle w:val="ListParagraph"/>
              <w:numPr>
                <w:ilvl w:val="0"/>
                <w:numId w:val="17"/>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B6451D" w:rsidRDefault="00B6451D">
            <w:pPr>
              <w:jc w:val="both"/>
              <w:rPr>
                <w:rFonts w:ascii="Arial" w:eastAsia="Times New Roman" w:hAnsi="Arial" w:cs="Arial"/>
                <w:sz w:val="27"/>
                <w:szCs w:val="27"/>
              </w:rPr>
            </w:pPr>
            <w:r>
              <w:rPr>
                <w:rFonts w:ascii="Arial" w:eastAsia="Times New Roman" w:hAnsi="Arial" w:cs="Arial"/>
                <w:sz w:val="27"/>
                <w:szCs w:val="27"/>
              </w:rPr>
              <w:t xml:space="preserve">Double Cabin: </w:t>
            </w:r>
          </w:p>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r>
      <w:tr w:rsidR="00B6451D" w:rsidTr="00B6451D">
        <w:tc>
          <w:tcPr>
            <w:tcW w:w="828" w:type="dxa"/>
            <w:tcBorders>
              <w:top w:val="single" w:sz="4" w:space="0" w:color="auto"/>
              <w:left w:val="single" w:sz="4" w:space="0" w:color="auto"/>
              <w:bottom w:val="single" w:sz="4" w:space="0" w:color="auto"/>
              <w:right w:val="single" w:sz="4" w:space="0" w:color="auto"/>
            </w:tcBorders>
          </w:tcPr>
          <w:p w:rsidR="00B6451D" w:rsidRDefault="00B6451D" w:rsidP="00B6451D">
            <w:pPr>
              <w:pStyle w:val="ListParagraph"/>
              <w:numPr>
                <w:ilvl w:val="0"/>
                <w:numId w:val="17"/>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tcPr>
          <w:p w:rsidR="00B6451D" w:rsidRDefault="00B6451D">
            <w:pPr>
              <w:jc w:val="both"/>
              <w:rPr>
                <w:rFonts w:ascii="Arial" w:eastAsia="Times New Roman" w:hAnsi="Arial" w:cs="Arial"/>
                <w:sz w:val="27"/>
                <w:szCs w:val="27"/>
              </w:rPr>
            </w:pPr>
            <w:r>
              <w:rPr>
                <w:rFonts w:ascii="Arial" w:eastAsia="Times New Roman" w:hAnsi="Arial" w:cs="Arial"/>
                <w:sz w:val="27"/>
                <w:szCs w:val="27"/>
              </w:rPr>
              <w:t xml:space="preserve">Hi-Roof (Having a capacity of 07 peoples): </w:t>
            </w:r>
          </w:p>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r>
      <w:tr w:rsidR="00B6451D" w:rsidTr="00B6451D">
        <w:tc>
          <w:tcPr>
            <w:tcW w:w="828" w:type="dxa"/>
            <w:tcBorders>
              <w:top w:val="single" w:sz="4" w:space="0" w:color="auto"/>
              <w:left w:val="single" w:sz="4" w:space="0" w:color="auto"/>
              <w:bottom w:val="single" w:sz="4" w:space="0" w:color="auto"/>
              <w:right w:val="single" w:sz="4" w:space="0" w:color="auto"/>
            </w:tcBorders>
          </w:tcPr>
          <w:p w:rsidR="00B6451D" w:rsidRDefault="00B6451D" w:rsidP="00B6451D">
            <w:pPr>
              <w:pStyle w:val="ListParagraph"/>
              <w:numPr>
                <w:ilvl w:val="0"/>
                <w:numId w:val="17"/>
              </w:numPr>
              <w:rPr>
                <w:rFonts w:ascii="Batang" w:eastAsia="Batang" w:hAnsi="Batang" w:cs="Arial"/>
              </w:rPr>
            </w:pPr>
          </w:p>
        </w:tc>
        <w:tc>
          <w:tcPr>
            <w:tcW w:w="3780" w:type="dxa"/>
            <w:tcBorders>
              <w:top w:val="single" w:sz="4" w:space="0" w:color="auto"/>
              <w:left w:val="single" w:sz="4" w:space="0" w:color="auto"/>
              <w:bottom w:val="single" w:sz="4" w:space="0" w:color="auto"/>
              <w:right w:val="single" w:sz="4" w:space="0" w:color="auto"/>
            </w:tcBorders>
            <w:hideMark/>
          </w:tcPr>
          <w:p w:rsidR="00B6451D" w:rsidRDefault="00B6451D">
            <w:pPr>
              <w:rPr>
                <w:rFonts w:ascii="Batang" w:eastAsia="Batang" w:hAnsi="Batang" w:cs="Arial"/>
              </w:rPr>
            </w:pPr>
            <w:r>
              <w:rPr>
                <w:rFonts w:ascii="Arial" w:eastAsia="Times New Roman" w:hAnsi="Arial" w:cs="Arial"/>
                <w:sz w:val="27"/>
                <w:szCs w:val="27"/>
              </w:rPr>
              <w:t>Van (Having a capacity of 14 peoples):</w:t>
            </w: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c>
          <w:tcPr>
            <w:tcW w:w="2394" w:type="dxa"/>
            <w:tcBorders>
              <w:top w:val="single" w:sz="4" w:space="0" w:color="auto"/>
              <w:left w:val="single" w:sz="4" w:space="0" w:color="auto"/>
              <w:bottom w:val="single" w:sz="4" w:space="0" w:color="auto"/>
              <w:right w:val="single" w:sz="4" w:space="0" w:color="auto"/>
            </w:tcBorders>
          </w:tcPr>
          <w:p w:rsidR="00B6451D" w:rsidRDefault="00B6451D">
            <w:pPr>
              <w:rPr>
                <w:rFonts w:ascii="Batang" w:eastAsia="Batang" w:hAnsi="Batang" w:cs="Arial"/>
              </w:rPr>
            </w:pPr>
          </w:p>
        </w:tc>
      </w:tr>
    </w:tbl>
    <w:p w:rsidR="00B6451D" w:rsidRDefault="00B6451D" w:rsidP="00B6451D">
      <w:pPr>
        <w:spacing w:after="0" w:line="240" w:lineRule="auto"/>
        <w:jc w:val="both"/>
        <w:rPr>
          <w:rFonts w:ascii="Arial" w:eastAsia="Times New Roman" w:hAnsi="Arial" w:cs="Arial"/>
          <w:sz w:val="27"/>
          <w:szCs w:val="27"/>
        </w:rPr>
      </w:pPr>
    </w:p>
    <w:p w:rsidR="00B6451D" w:rsidRDefault="00B6451D" w:rsidP="00B6451D">
      <w:pPr>
        <w:spacing w:after="0" w:line="240" w:lineRule="auto"/>
        <w:rPr>
          <w:rFonts w:ascii="Batang" w:eastAsia="Batang" w:hAnsi="Batang" w:cs="Arial"/>
        </w:rPr>
      </w:pPr>
    </w:p>
    <w:p w:rsidR="00B6451D" w:rsidRDefault="00B6451D" w:rsidP="00B6451D">
      <w:pPr>
        <w:spacing w:after="0" w:line="240" w:lineRule="auto"/>
        <w:rPr>
          <w:rFonts w:ascii="Batang" w:eastAsia="Batang" w:hAnsi="Batang" w:cs="Arial"/>
        </w:rPr>
      </w:pPr>
      <w:r>
        <w:rPr>
          <w:rFonts w:ascii="Batang" w:eastAsia="Batang" w:hAnsi="Batang" w:cs="Arial" w:hint="eastAsia"/>
        </w:rPr>
        <w:t>Note:</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The vehicles may even be required to drop staff after 12 Midnight depending on the load work on that particular day.</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The timing of drop of the staff may vary between 07 Pm to 12 midnight.</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The drop facility of the staff should be door to door wise.</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Rates must be inclusive all taxes.</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EPA Sindh will not be responsible for any expenses related to Driver or vehicles.</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 xml:space="preserve">The Technical envelope should contain technical formalities such as vehicles fitness certificate, registration documents (Each) and other necessary information as described in SPPRA Rules 2010. </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The Financial quote should be vehicles and route wise on per day basis with fuel along with necessary information as required under rule 46 (1) of SPPRA -2010.</w:t>
      </w:r>
    </w:p>
    <w:p w:rsidR="00B6451D" w:rsidRDefault="00B6451D" w:rsidP="00B6451D">
      <w:pPr>
        <w:pStyle w:val="ListParagraph"/>
        <w:numPr>
          <w:ilvl w:val="0"/>
          <w:numId w:val="18"/>
        </w:numPr>
        <w:spacing w:after="0" w:line="240" w:lineRule="auto"/>
        <w:rPr>
          <w:rFonts w:ascii="Batang" w:eastAsia="Batang" w:hAnsi="Batang" w:cs="Arial"/>
        </w:rPr>
      </w:pPr>
      <w:r>
        <w:rPr>
          <w:rFonts w:ascii="Batang" w:eastAsia="Batang" w:hAnsi="Batang" w:cs="Arial" w:hint="eastAsia"/>
        </w:rPr>
        <w:t xml:space="preserve">Any Effort by a bidder to influence the DPC decisions in respect of Bid Evaluation, or Contract award will result in </w:t>
      </w:r>
      <w:proofErr w:type="spellStart"/>
      <w:r>
        <w:rPr>
          <w:rFonts w:ascii="Batang" w:eastAsia="Batang" w:hAnsi="Batang" w:cs="Arial" w:hint="eastAsia"/>
        </w:rPr>
        <w:t>therejection</w:t>
      </w:r>
      <w:proofErr w:type="spellEnd"/>
      <w:r>
        <w:rPr>
          <w:rFonts w:ascii="Batang" w:eastAsia="Batang" w:hAnsi="Batang" w:cs="Arial" w:hint="eastAsia"/>
        </w:rPr>
        <w:t xml:space="preserve"> of the Bidder’s Bid.</w:t>
      </w:r>
    </w:p>
    <w:p w:rsidR="00B6451D" w:rsidRDefault="00B6451D" w:rsidP="00B6451D">
      <w:pPr>
        <w:spacing w:after="0" w:line="240" w:lineRule="auto"/>
        <w:rPr>
          <w:rFonts w:ascii="Batang" w:eastAsia="Batang" w:hAnsi="Batang" w:cs="Arial"/>
          <w:b/>
        </w:rPr>
      </w:pPr>
    </w:p>
    <w:p w:rsidR="00B6451D" w:rsidRPr="00B6451D" w:rsidRDefault="00B6451D" w:rsidP="00B6451D">
      <w:pPr>
        <w:spacing w:after="0" w:line="240" w:lineRule="auto"/>
        <w:rPr>
          <w:rFonts w:ascii="Batang" w:eastAsia="Batang" w:hAnsi="Batang" w:cs="Arial"/>
          <w:b/>
        </w:rPr>
      </w:pPr>
      <w:r w:rsidRPr="00B6451D">
        <w:rPr>
          <w:rFonts w:ascii="Batang" w:eastAsia="Batang" w:hAnsi="Batang" w:cs="Arial" w:hint="eastAsia"/>
          <w:b/>
        </w:rPr>
        <w:lastRenderedPageBreak/>
        <w:t>ANNEXURE</w:t>
      </w:r>
      <w:r w:rsidRPr="00B6451D">
        <w:rPr>
          <w:rFonts w:ascii="Batang" w:eastAsia="Batang" w:hAnsi="Batang" w:cs="Arial"/>
          <w:b/>
        </w:rPr>
        <w:t xml:space="preserve"> </w:t>
      </w:r>
      <w:r w:rsidRPr="00B6451D">
        <w:rPr>
          <w:rFonts w:ascii="Batang" w:eastAsia="Batang" w:hAnsi="Batang" w:cs="Arial" w:hint="eastAsia"/>
          <w:b/>
        </w:rPr>
        <w:t>A</w:t>
      </w:r>
      <w:r w:rsidRPr="00B6451D">
        <w:rPr>
          <w:rFonts w:ascii="Batang" w:eastAsia="Batang" w:hAnsi="Batang" w:cs="Arial"/>
          <w:b/>
        </w:rPr>
        <w:t xml:space="preserve"> (i</w:t>
      </w:r>
      <w:r>
        <w:rPr>
          <w:rFonts w:ascii="Batang" w:eastAsia="Batang" w:hAnsi="Batang" w:cs="Arial"/>
          <w:b/>
        </w:rPr>
        <w:t>i</w:t>
      </w:r>
      <w:r w:rsidRPr="00B6451D">
        <w:rPr>
          <w:rFonts w:ascii="Batang" w:eastAsia="Batang" w:hAnsi="Batang" w:cs="Arial"/>
          <w:b/>
        </w:rPr>
        <w:t>)</w:t>
      </w:r>
      <w:r w:rsidRPr="00B6451D">
        <w:rPr>
          <w:rFonts w:ascii="Batang" w:eastAsia="Batang" w:hAnsi="Batang" w:cs="Arial" w:hint="eastAsia"/>
          <w:b/>
        </w:rPr>
        <w:t>:</w:t>
      </w:r>
    </w:p>
    <w:p w:rsidR="00B6451D" w:rsidRDefault="00B6451D" w:rsidP="00B6451D">
      <w:pPr>
        <w:spacing w:before="100" w:beforeAutospacing="1" w:after="100" w:afterAutospacing="1"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Laptops Computers</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Processor - dual core 2.4 GHz+ (i5 or i7 series Intel processor or equivalent AMD)</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RAM - 8 GB</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Hard Drive - 128 GB or larger solid state hard drive</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Graphics Card - any with DVI support - desktop only</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Wireless (for laptops) - 802.11ac (WPA2 support required)</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Monitor - 23" widescreen LCD with DVI support - desktop only</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Operating System - Windows 7 Home Premium or Professional with Service Pack 1 or Apple OS X 10.10.3</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Warranty - 3 year warranty - desktop only</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Warranty - 4 year warranty with accidental damage protection - laptop only</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Backup Device - External hard drive, USB Flash Drive and/or DVD+/-RW drive</w:t>
      </w:r>
    </w:p>
    <w:p w:rsidR="00B6451D" w:rsidRDefault="00B6451D" w:rsidP="00B6451D">
      <w:pPr>
        <w:numPr>
          <w:ilvl w:val="0"/>
          <w:numId w:val="1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Please note: The extended warranties listed above must be added at the enhancement page when selecting your hardware for purchase.</w:t>
      </w:r>
    </w:p>
    <w:p w:rsidR="00B6451D" w:rsidRDefault="00B6451D" w:rsidP="00B6451D">
      <w:pPr>
        <w:spacing w:before="100" w:beforeAutospacing="1" w:after="100" w:afterAutospacing="1" w:line="240" w:lineRule="auto"/>
        <w:outlineLvl w:val="1"/>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Minimum Specifications</w:t>
      </w:r>
    </w:p>
    <w:p w:rsidR="00B6451D" w:rsidRDefault="00B6451D" w:rsidP="00B645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current </w:t>
      </w:r>
      <w:r>
        <w:rPr>
          <w:rFonts w:ascii="Times New Roman" w:eastAsia="Times New Roman" w:hAnsi="Times New Roman" w:cs="Times New Roman"/>
          <w:i/>
          <w:iCs/>
          <w:sz w:val="24"/>
          <w:szCs w:val="24"/>
        </w:rPr>
        <w:t>minimum</w:t>
      </w:r>
      <w:r>
        <w:rPr>
          <w:rFonts w:ascii="Times New Roman" w:eastAsia="Times New Roman" w:hAnsi="Times New Roman" w:cs="Times New Roman"/>
          <w:sz w:val="24"/>
          <w:szCs w:val="24"/>
        </w:rPr>
        <w:t xml:space="preserve"> computer specifications to ensure the ability to run the basic software most end users operate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Processor - dual core @ 2.4 GHz (Core Duo Intel processor or equivalent AMD)</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RAM - 4 GB</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Hard Drive - 120 GB 5400 RPM hard drive</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Wireless (for laptops) - 802.11g/n (WPA2 support required)</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Monitor - 19" LCD - desktop only</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Operating System - Windows 7 with Service Pack 1 or Apple OS X 10.8</w:t>
      </w:r>
    </w:p>
    <w:p w:rsidR="00B6451D" w:rsidRDefault="00B6451D" w:rsidP="00B6451D">
      <w:pPr>
        <w:numPr>
          <w:ilvl w:val="0"/>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Backup Device - External hard drive, USB Flash Drive and/or DVD+/-RW drive</w:t>
      </w:r>
    </w:p>
    <w:p w:rsidR="00B6451D" w:rsidRDefault="00B6451D" w:rsidP="00B6451D">
      <w:pPr>
        <w:pStyle w:val="Heading2"/>
        <w:rPr>
          <w:rFonts w:ascii="Times New Roman" w:hAnsi="Times New Roman" w:cs="Times New Roman"/>
          <w:i w:val="0"/>
          <w:u w:val="single"/>
        </w:rPr>
      </w:pPr>
      <w:r>
        <w:rPr>
          <w:rFonts w:ascii="Times New Roman" w:hAnsi="Times New Roman" w:cs="Times New Roman"/>
          <w:i w:val="0"/>
          <w:u w:val="single"/>
        </w:rPr>
        <w:t>Desktop Computers</w:t>
      </w:r>
    </w:p>
    <w:p w:rsidR="00B6451D" w:rsidRDefault="00B6451D" w:rsidP="00B6451D">
      <w:pPr>
        <w:pStyle w:val="Heading3"/>
        <w:rPr>
          <w:rFonts w:ascii="Times New Roman" w:hAnsi="Times New Roman" w:cs="Times New Roman"/>
        </w:rPr>
      </w:pPr>
      <w:r>
        <w:rPr>
          <w:rFonts w:ascii="Times New Roman" w:hAnsi="Times New Roman" w:cs="Times New Roman"/>
        </w:rPr>
        <w:t>Recommended Configurations</w:t>
      </w:r>
    </w:p>
    <w:p w:rsidR="00B6451D" w:rsidRDefault="00B6451D" w:rsidP="00B6451D">
      <w:pPr>
        <w:pStyle w:val="NormalWeb"/>
      </w:pPr>
      <w:r>
        <w:t>We recommend systems that meet or exceed the following specifications:</w:t>
      </w:r>
    </w:p>
    <w:tbl>
      <w:tblPr>
        <w:tblW w:w="0" w:type="auto"/>
        <w:tblCellSpacing w:w="0" w:type="dxa"/>
        <w:tblCellMar>
          <w:left w:w="0" w:type="dxa"/>
          <w:right w:w="0" w:type="dxa"/>
        </w:tblCellMar>
        <w:tblLook w:val="04A0"/>
      </w:tblPr>
      <w:tblGrid>
        <w:gridCol w:w="1898"/>
        <w:gridCol w:w="7462"/>
      </w:tblGrid>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 xml:space="preserve">Processor (CPU): </w:t>
            </w:r>
          </w:p>
        </w:tc>
        <w:tc>
          <w:tcPr>
            <w:tcW w:w="0" w:type="auto"/>
            <w:hideMark/>
          </w:tcPr>
          <w:p w:rsidR="00B6451D" w:rsidRDefault="00B6451D">
            <w:pPr>
              <w:pStyle w:val="NormalWeb"/>
              <w:spacing w:line="276" w:lineRule="auto"/>
            </w:pPr>
            <w:r>
              <w:t>Intel Core i5-6xxx or equivalent</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Operating System:</w:t>
            </w:r>
          </w:p>
        </w:tc>
        <w:tc>
          <w:tcPr>
            <w:tcW w:w="0" w:type="auto"/>
            <w:hideMark/>
          </w:tcPr>
          <w:p w:rsidR="00B6451D" w:rsidRDefault="00B6451D">
            <w:pPr>
              <w:pStyle w:val="NormalWeb"/>
              <w:spacing w:line="276" w:lineRule="auto"/>
            </w:pPr>
            <w:r>
              <w:t xml:space="preserve">Microsoft </w:t>
            </w:r>
            <w:hyperlink r:id="rId11" w:history="1">
              <w:r>
                <w:rPr>
                  <w:rStyle w:val="Hyperlink"/>
                </w:rPr>
                <w:t>Windows 10 Professional</w:t>
              </w:r>
            </w:hyperlink>
            <w:r>
              <w:t xml:space="preserve"> x64 SP1 (free via </w:t>
            </w:r>
            <w:hyperlink r:id="rId12" w:history="1">
              <w:proofErr w:type="spellStart"/>
              <w:r>
                <w:rPr>
                  <w:rStyle w:val="Hyperlink"/>
                </w:rPr>
                <w:t>Dreamspark</w:t>
              </w:r>
              <w:proofErr w:type="spellEnd"/>
            </w:hyperlink>
            <w:r>
              <w:t>. Restrictions may apply.)</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Memory:</w:t>
            </w:r>
          </w:p>
        </w:tc>
        <w:tc>
          <w:tcPr>
            <w:tcW w:w="0" w:type="auto"/>
            <w:hideMark/>
          </w:tcPr>
          <w:p w:rsidR="00B6451D" w:rsidRDefault="00B6451D">
            <w:pPr>
              <w:pStyle w:val="NormalWeb"/>
              <w:spacing w:line="276" w:lineRule="auto"/>
            </w:pPr>
            <w:r>
              <w:t>8 GB RAM</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Storage:</w:t>
            </w:r>
          </w:p>
        </w:tc>
        <w:tc>
          <w:tcPr>
            <w:tcW w:w="0" w:type="auto"/>
            <w:hideMark/>
          </w:tcPr>
          <w:p w:rsidR="00B6451D" w:rsidRDefault="00B6451D">
            <w:pPr>
              <w:pStyle w:val="NormalWeb"/>
              <w:spacing w:line="276" w:lineRule="auto"/>
            </w:pPr>
            <w:r>
              <w:t>512 GB internal Solid State Drive (SSD) or 1 TB internal HDD</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Sustainability</w:t>
            </w:r>
          </w:p>
        </w:tc>
        <w:tc>
          <w:tcPr>
            <w:tcW w:w="0" w:type="auto"/>
            <w:hideMark/>
          </w:tcPr>
          <w:p w:rsidR="00B6451D" w:rsidRDefault="00B6451D">
            <w:pPr>
              <w:pStyle w:val="NormalWeb"/>
              <w:spacing w:line="276" w:lineRule="auto"/>
            </w:pPr>
            <w:r>
              <w:t>EPEAT Silver rating (preferably EPEAT Gold)</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Monitor/Display:</w:t>
            </w:r>
          </w:p>
        </w:tc>
        <w:tc>
          <w:tcPr>
            <w:tcW w:w="0" w:type="auto"/>
            <w:hideMark/>
          </w:tcPr>
          <w:p w:rsidR="00B6451D" w:rsidRDefault="00B6451D">
            <w:pPr>
              <w:pStyle w:val="NormalWeb"/>
              <w:spacing w:line="276" w:lineRule="auto"/>
            </w:pPr>
            <w:r>
              <w:t>24" " LCD monitor</w:t>
            </w:r>
          </w:p>
        </w:tc>
      </w:tr>
      <w:tr w:rsidR="00B6451D" w:rsidTr="00B6451D">
        <w:trPr>
          <w:tblCellSpacing w:w="0" w:type="dxa"/>
        </w:trPr>
        <w:tc>
          <w:tcPr>
            <w:tcW w:w="0" w:type="auto"/>
            <w:hideMark/>
          </w:tcPr>
          <w:p w:rsidR="00B6451D" w:rsidRDefault="00B6451D">
            <w:pPr>
              <w:rPr>
                <w:sz w:val="24"/>
                <w:szCs w:val="24"/>
              </w:rPr>
            </w:pPr>
            <w:r>
              <w:rPr>
                <w:rStyle w:val="Strong"/>
              </w:rPr>
              <w:t>Network Adaptor:</w:t>
            </w:r>
          </w:p>
        </w:tc>
        <w:tc>
          <w:tcPr>
            <w:tcW w:w="0" w:type="auto"/>
            <w:hideMark/>
          </w:tcPr>
          <w:p w:rsidR="00B6451D" w:rsidRDefault="00B6451D">
            <w:pPr>
              <w:rPr>
                <w:sz w:val="24"/>
                <w:szCs w:val="24"/>
              </w:rPr>
            </w:pPr>
            <w:r>
              <w:t>802.11ac 2.4/5 GHz wireless adaptor</w:t>
            </w:r>
          </w:p>
        </w:tc>
      </w:tr>
      <w:tr w:rsidR="00B6451D" w:rsidTr="00B6451D">
        <w:trPr>
          <w:tblCellSpacing w:w="0" w:type="dxa"/>
        </w:trPr>
        <w:tc>
          <w:tcPr>
            <w:tcW w:w="0" w:type="auto"/>
            <w:hideMark/>
          </w:tcPr>
          <w:p w:rsidR="00B6451D" w:rsidRDefault="00B6451D">
            <w:pPr>
              <w:pStyle w:val="NormalWeb"/>
              <w:spacing w:line="276" w:lineRule="auto"/>
            </w:pPr>
            <w:r>
              <w:rPr>
                <w:rStyle w:val="Strong"/>
                <w:rFonts w:eastAsiaTheme="majorEastAsia"/>
              </w:rPr>
              <w:t>Other:</w:t>
            </w:r>
          </w:p>
        </w:tc>
        <w:tc>
          <w:tcPr>
            <w:tcW w:w="0" w:type="auto"/>
            <w:hideMark/>
          </w:tcPr>
          <w:p w:rsidR="00B6451D" w:rsidRDefault="00B6451D">
            <w:pPr>
              <w:pStyle w:val="NormalWeb"/>
              <w:spacing w:line="276" w:lineRule="auto"/>
            </w:pPr>
            <w:r>
              <w:t>Webcam, lock, external drive for backups</w:t>
            </w:r>
          </w:p>
        </w:tc>
      </w:tr>
    </w:tbl>
    <w:p w:rsidR="00B6451D" w:rsidRDefault="00B6451D" w:rsidP="00B6451D">
      <w:pPr>
        <w:pStyle w:val="Heading3"/>
      </w:pPr>
      <w:r>
        <w:lastRenderedPageBreak/>
        <w:t>Minimum Requirements</w:t>
      </w:r>
    </w:p>
    <w:p w:rsidR="00B6451D" w:rsidRDefault="00B6451D" w:rsidP="00B6451D">
      <w:pPr>
        <w:pStyle w:val="NormalWeb"/>
      </w:pPr>
      <w:r>
        <w:t>We support the following minimum computer configurations.</w:t>
      </w:r>
    </w:p>
    <w:p w:rsidR="00B6451D" w:rsidRDefault="00B6451D" w:rsidP="00B6451D">
      <w:pPr>
        <w:pStyle w:val="NormalWeb"/>
      </w:pPr>
      <w:r>
        <w:rPr>
          <w:rStyle w:val="Strong"/>
          <w:rFonts w:eastAsiaTheme="majorEastAsia"/>
        </w:rPr>
        <w:t>Note:</w:t>
      </w:r>
      <w:r>
        <w:t> The following lists minimum requirements that allow for network connectivity and other basic functions. If you are planning on purchasing a new computer, please use the recommended configurations above.</w:t>
      </w:r>
    </w:p>
    <w:tbl>
      <w:tblPr>
        <w:tblW w:w="0" w:type="auto"/>
        <w:tblCellSpacing w:w="0" w:type="dxa"/>
        <w:tblCellMar>
          <w:left w:w="0" w:type="dxa"/>
          <w:right w:w="0" w:type="dxa"/>
        </w:tblCellMar>
        <w:tblLook w:val="04A0"/>
      </w:tblPr>
      <w:tblGrid>
        <w:gridCol w:w="5476"/>
        <w:gridCol w:w="2167"/>
        <w:gridCol w:w="1717"/>
      </w:tblGrid>
      <w:tr w:rsidR="00B6451D" w:rsidTr="00B6451D">
        <w:trPr>
          <w:tblCellSpacing w:w="0" w:type="dxa"/>
        </w:trPr>
        <w:tc>
          <w:tcPr>
            <w:tcW w:w="9360" w:type="dxa"/>
            <w:gridSpan w:val="3"/>
            <w:hideMark/>
          </w:tcPr>
          <w:p w:rsidR="00B6451D" w:rsidRDefault="00B6451D">
            <w:pPr>
              <w:pStyle w:val="NormalWeb"/>
              <w:spacing w:line="276" w:lineRule="auto"/>
            </w:pPr>
            <w:r>
              <w:rPr>
                <w:rStyle w:val="Strong"/>
                <w:rFonts w:eastAsiaTheme="majorEastAsia"/>
              </w:rPr>
              <w:t xml:space="preserve">Processor (CPU): </w:t>
            </w:r>
            <w:r>
              <w:t>Intel Core i3-3xxx</w:t>
            </w:r>
          </w:p>
        </w:tc>
      </w:tr>
      <w:tr w:rsidR="00B6451D" w:rsidTr="00B6451D">
        <w:trPr>
          <w:tblCellSpacing w:w="0" w:type="dxa"/>
        </w:trPr>
        <w:tc>
          <w:tcPr>
            <w:tcW w:w="1815" w:type="dxa"/>
            <w:hideMark/>
          </w:tcPr>
          <w:p w:rsidR="00B6451D" w:rsidRDefault="00B6451D">
            <w:pPr>
              <w:pStyle w:val="NormalWeb"/>
              <w:spacing w:line="276" w:lineRule="auto"/>
            </w:pPr>
            <w:r>
              <w:rPr>
                <w:rStyle w:val="Strong"/>
                <w:rFonts w:eastAsiaTheme="majorEastAsia"/>
              </w:rPr>
              <w:t>Operating System:</w:t>
            </w:r>
          </w:p>
        </w:tc>
        <w:tc>
          <w:tcPr>
            <w:tcW w:w="7545" w:type="dxa"/>
            <w:gridSpan w:val="2"/>
            <w:hideMark/>
          </w:tcPr>
          <w:p w:rsidR="00B6451D" w:rsidRDefault="00B6451D">
            <w:pPr>
              <w:pStyle w:val="NormalWeb"/>
              <w:spacing w:line="276" w:lineRule="auto"/>
            </w:pPr>
            <w:r>
              <w:t xml:space="preserve">Microsoft </w:t>
            </w:r>
            <w:hyperlink r:id="rId13" w:history="1">
              <w:r>
                <w:rPr>
                  <w:rStyle w:val="Hyperlink"/>
                </w:rPr>
                <w:t>Windows 7 Professional</w:t>
              </w:r>
            </w:hyperlink>
            <w:r>
              <w:t xml:space="preserve"> x64 SP1. UMass Amherst IT recommends Windows 10 Professional. (Both can be obtained for free via </w:t>
            </w:r>
            <w:hyperlink r:id="rId14" w:history="1">
              <w:proofErr w:type="spellStart"/>
              <w:r>
                <w:rPr>
                  <w:rStyle w:val="Hyperlink"/>
                </w:rPr>
                <w:t>Dreamspark</w:t>
              </w:r>
              <w:proofErr w:type="spellEnd"/>
            </w:hyperlink>
            <w:r>
              <w:t>. Restrictions may apply.)</w:t>
            </w:r>
          </w:p>
        </w:tc>
      </w:tr>
      <w:tr w:rsidR="00B6451D" w:rsidTr="00B6451D">
        <w:trPr>
          <w:tblCellSpacing w:w="0" w:type="dxa"/>
        </w:trPr>
        <w:tc>
          <w:tcPr>
            <w:tcW w:w="1815" w:type="dxa"/>
            <w:hideMark/>
          </w:tcPr>
          <w:p w:rsidR="00B6451D" w:rsidRDefault="00B6451D">
            <w:pPr>
              <w:pStyle w:val="NormalWeb"/>
              <w:spacing w:line="276" w:lineRule="auto"/>
            </w:pPr>
            <w:r>
              <w:rPr>
                <w:rStyle w:val="Strong"/>
                <w:rFonts w:eastAsiaTheme="majorEastAsia"/>
              </w:rPr>
              <w:t>Memory:</w:t>
            </w:r>
          </w:p>
        </w:tc>
        <w:tc>
          <w:tcPr>
            <w:tcW w:w="7545" w:type="dxa"/>
            <w:gridSpan w:val="2"/>
            <w:hideMark/>
          </w:tcPr>
          <w:p w:rsidR="00B6451D" w:rsidRDefault="00B6451D">
            <w:pPr>
              <w:pStyle w:val="NormalWeb"/>
              <w:spacing w:line="276" w:lineRule="auto"/>
            </w:pPr>
            <w:r>
              <w:t>4 GB RAM</w:t>
            </w:r>
          </w:p>
        </w:tc>
      </w:tr>
      <w:tr w:rsidR="00B6451D" w:rsidTr="00B6451D">
        <w:trPr>
          <w:tblCellSpacing w:w="0" w:type="dxa"/>
        </w:trPr>
        <w:tc>
          <w:tcPr>
            <w:tcW w:w="1815" w:type="dxa"/>
            <w:hideMark/>
          </w:tcPr>
          <w:p w:rsidR="00B6451D" w:rsidRDefault="00B6451D">
            <w:pPr>
              <w:pStyle w:val="NormalWeb"/>
              <w:spacing w:line="276" w:lineRule="auto"/>
            </w:pPr>
            <w:r>
              <w:rPr>
                <w:rStyle w:val="Strong"/>
                <w:rFonts w:eastAsiaTheme="majorEastAsia"/>
              </w:rPr>
              <w:t>Storage:</w:t>
            </w:r>
          </w:p>
        </w:tc>
        <w:tc>
          <w:tcPr>
            <w:tcW w:w="7545" w:type="dxa"/>
            <w:gridSpan w:val="2"/>
            <w:hideMark/>
          </w:tcPr>
          <w:p w:rsidR="00B6451D" w:rsidRDefault="00B6451D">
            <w:pPr>
              <w:pStyle w:val="NormalWeb"/>
              <w:spacing w:line="276" w:lineRule="auto"/>
            </w:pPr>
            <w:r>
              <w:t>500 GB internal hard drive</w:t>
            </w:r>
          </w:p>
        </w:tc>
      </w:tr>
      <w:tr w:rsidR="00B6451D" w:rsidTr="00B6451D">
        <w:trPr>
          <w:tblCellSpacing w:w="0" w:type="dxa"/>
        </w:trPr>
        <w:tc>
          <w:tcPr>
            <w:tcW w:w="1815" w:type="dxa"/>
            <w:hideMark/>
          </w:tcPr>
          <w:p w:rsidR="00B6451D" w:rsidRDefault="00B6451D">
            <w:pPr>
              <w:pStyle w:val="NormalWeb"/>
              <w:spacing w:line="276" w:lineRule="auto"/>
            </w:pPr>
            <w:r>
              <w:rPr>
                <w:rStyle w:val="Strong"/>
                <w:rFonts w:eastAsiaTheme="majorEastAsia"/>
              </w:rPr>
              <w:t>Monitor/Display:</w:t>
            </w:r>
          </w:p>
        </w:tc>
        <w:tc>
          <w:tcPr>
            <w:tcW w:w="7545" w:type="dxa"/>
            <w:gridSpan w:val="2"/>
            <w:hideMark/>
          </w:tcPr>
          <w:p w:rsidR="00B6451D" w:rsidRDefault="00B6451D">
            <w:pPr>
              <w:pStyle w:val="NormalWeb"/>
              <w:spacing w:line="276" w:lineRule="auto"/>
            </w:pPr>
            <w:r>
              <w:t>15" LCD monitor</w:t>
            </w:r>
          </w:p>
        </w:tc>
      </w:tr>
      <w:tr w:rsidR="00B6451D" w:rsidTr="00B6451D">
        <w:trPr>
          <w:tblCellSpacing w:w="0" w:type="dxa"/>
        </w:trPr>
        <w:tc>
          <w:tcPr>
            <w:tcW w:w="1815" w:type="dxa"/>
          </w:tcPr>
          <w:p w:rsidR="00B6451D" w:rsidRDefault="00B6451D">
            <w:pPr>
              <w:pStyle w:val="NormalWeb"/>
              <w:spacing w:line="276" w:lineRule="auto"/>
              <w:rPr>
                <w:rStyle w:val="Strong"/>
                <w:rFonts w:eastAsiaTheme="majorEastAsia"/>
              </w:rPr>
            </w:pPr>
            <w:r>
              <w:rPr>
                <w:rStyle w:val="Strong"/>
                <w:rFonts w:eastAsiaTheme="majorEastAsia"/>
              </w:rPr>
              <w:t>Other:</w:t>
            </w:r>
          </w:p>
          <w:p w:rsidR="00B6451D" w:rsidRDefault="00B6451D">
            <w:pPr>
              <w:pStyle w:val="NormalWeb"/>
              <w:spacing w:line="276" w:lineRule="auto"/>
              <w:rPr>
                <w:rStyle w:val="Strong"/>
                <w:rFonts w:eastAsiaTheme="majorEastAsia"/>
              </w:rPr>
            </w:pPr>
          </w:p>
          <w:p w:rsidR="00B6451D" w:rsidRDefault="00B6451D">
            <w:pPr>
              <w:pStyle w:val="NormalWeb"/>
              <w:spacing w:line="276" w:lineRule="auto"/>
              <w:rPr>
                <w:rStyle w:val="Strong"/>
                <w:rFonts w:eastAsiaTheme="majorEastAsia"/>
                <w:sz w:val="28"/>
                <w:szCs w:val="28"/>
                <w:u w:val="single"/>
              </w:rPr>
            </w:pPr>
            <w:r>
              <w:rPr>
                <w:rStyle w:val="Strong"/>
                <w:rFonts w:eastAsiaTheme="majorEastAsia"/>
                <w:sz w:val="28"/>
                <w:szCs w:val="28"/>
                <w:u w:val="single"/>
              </w:rPr>
              <w:t>Fax Machine</w:t>
            </w:r>
          </w:p>
        </w:tc>
        <w:tc>
          <w:tcPr>
            <w:tcW w:w="7545" w:type="dxa"/>
            <w:gridSpan w:val="2"/>
          </w:tcPr>
          <w:p w:rsidR="00B6451D" w:rsidRDefault="00B6451D">
            <w:pPr>
              <w:pStyle w:val="NormalWeb"/>
              <w:spacing w:line="276" w:lineRule="auto"/>
            </w:pPr>
            <w:r>
              <w:t xml:space="preserve">Dual-band </w:t>
            </w:r>
            <w:proofErr w:type="spellStart"/>
            <w:r>
              <w:t>WiFi</w:t>
            </w:r>
            <w:proofErr w:type="spellEnd"/>
            <w:r>
              <w:t xml:space="preserve">-certified 802.11 </w:t>
            </w:r>
            <w:proofErr w:type="spellStart"/>
            <w:r>
              <w:t>a/g</w:t>
            </w:r>
            <w:proofErr w:type="spellEnd"/>
            <w:r>
              <w:t xml:space="preserve"> - compliant adapter</w:t>
            </w:r>
          </w:p>
          <w:p w:rsidR="00B6451D" w:rsidRDefault="00B6451D">
            <w:pPr>
              <w:pStyle w:val="NormalWeb"/>
              <w:spacing w:line="276" w:lineRule="auto"/>
            </w:pPr>
          </w:p>
          <w:tbl>
            <w:tblPr>
              <w:tblW w:w="5000" w:type="pct"/>
              <w:tblCellSpacing w:w="0" w:type="dxa"/>
              <w:tblCellMar>
                <w:left w:w="0" w:type="dxa"/>
                <w:right w:w="0" w:type="dxa"/>
              </w:tblCellMar>
              <w:tblLook w:val="04A0"/>
            </w:tblPr>
            <w:tblGrid>
              <w:gridCol w:w="1294"/>
              <w:gridCol w:w="1295"/>
              <w:gridCol w:w="1295"/>
            </w:tblGrid>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c>
                <w:tcPr>
                  <w:tcW w:w="0" w:type="auto"/>
                  <w:vAlign w:val="center"/>
                  <w:hideMark/>
                </w:tcPr>
                <w:p w:rsidR="00B6451D" w:rsidRDefault="00B6451D">
                  <w:pPr>
                    <w:rPr>
                      <w:rFonts w:eastAsiaTheme="minorHAnsi"/>
                    </w:rPr>
                  </w:pPr>
                </w:p>
              </w:tc>
            </w:tr>
            <w:tr w:rsidR="00B6451D">
              <w:trPr>
                <w:tblCellSpacing w:w="0" w:type="dxa"/>
              </w:trPr>
              <w:tc>
                <w:tcPr>
                  <w:tcW w:w="0" w:type="auto"/>
                  <w:gridSpan w:val="3"/>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r w:rsidR="00B6451D">
              <w:trPr>
                <w:tblCellSpacing w:w="0" w:type="dxa"/>
              </w:trPr>
              <w:tc>
                <w:tcPr>
                  <w:tcW w:w="0" w:type="auto"/>
                  <w:vAlign w:val="center"/>
                  <w:hideMark/>
                </w:tcPr>
                <w:p w:rsidR="00B6451D" w:rsidRDefault="00B6451D">
                  <w:pPr>
                    <w:rPr>
                      <w:rFonts w:eastAsiaTheme="minorHAnsi"/>
                    </w:rPr>
                  </w:pPr>
                </w:p>
              </w:tc>
              <w:tc>
                <w:tcPr>
                  <w:tcW w:w="0" w:type="auto"/>
                  <w:gridSpan w:val="2"/>
                  <w:vAlign w:val="center"/>
                  <w:hideMark/>
                </w:tcPr>
                <w:p w:rsidR="00B6451D" w:rsidRDefault="00B6451D">
                  <w:pPr>
                    <w:rPr>
                      <w:rFonts w:eastAsiaTheme="minorHAnsi"/>
                    </w:rPr>
                  </w:pPr>
                </w:p>
              </w:tc>
            </w:tr>
          </w:tbl>
          <w:p w:rsidR="00B6451D" w:rsidRDefault="00B6451D">
            <w:pPr>
              <w:spacing w:after="0"/>
              <w:rPr>
                <w:rFonts w:eastAsiaTheme="minorHAnsi"/>
              </w:rPr>
            </w:pP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TYPE</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Configuration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Desktop</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Scanning Method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CCD</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Print Method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Laser, electrostatic</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COMMUNICATION</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Compatibility</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ITU-T Group3, ECM</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Modem Speed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33.6 Kbps - 2.4 kbps with automatic fallback</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Coding Scheme</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MH/MR/MMR</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Transmission Speed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Approx. 3 seconds (A4)</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Scan Speed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Approx. 3 seconds/page (A4)</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TX Resolution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 dots/mm x 15.4 lines/mm</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Gray Scale/Halftones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 levels</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PAPER HANDLING</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Standard Paper Capacity</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 sheets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Paper Capacity w/Options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 sheets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Automatic Document Feeder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Up to 50 sheets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Document Size</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Max. 257 mm x 2000 mm</w:t>
            </w:r>
            <w:r>
              <w:rPr>
                <w:rFonts w:ascii="Times New Roman" w:eastAsia="Times New Roman" w:hAnsi="Times New Roman" w:cs="Times New Roman"/>
                <w:sz w:val="24"/>
                <w:szCs w:val="24"/>
              </w:rPr>
              <w:br/>
              <w:t>Min. 128 mm x 148 mm</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Effective Scanning Width</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208 mm</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DIALING CAPABILITIES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One Touch Auto Dialer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Abbreviated Auto Dialer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 Numbers Stored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340</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Multi-Station Transmission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352</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Program Keys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SECURITY / RELIABILITY</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Fax Access Code</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Department Codes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User Authentication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Job Tracking</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Misdial Prevention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Junk Fax Filter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E-mail Report</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Verification Stamp</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FEATURES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Multi Access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Dual G3 Lines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Transmission Reservation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Job Build</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Auto Fax/Tel Switch</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Polling/Locations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Yes/352</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Confidential TX/RX</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Yes/10 mailboxes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Right Fax Server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MEMORY</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Std/Max Capacity</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8-MB RAM/8-MB RAM</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Std/Max Page Capacity*</w:t>
            </w:r>
            <w:r>
              <w:rPr>
                <w:rFonts w:ascii="Times New Roman" w:eastAsia="Times New Roman" w:hAnsi="Times New Roman" w:cs="Times New Roman"/>
                <w:b/>
                <w:bCs/>
                <w:sz w:val="24"/>
                <w:szCs w:val="24"/>
                <w:vertAlign w:val="superscript"/>
              </w:rPr>
              <w:t>1</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480 pages/480 pages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Document Memory Backup</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flash memory</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Batch Files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Broadcasting</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Sequential (170 </w:t>
            </w:r>
            <w:proofErr w:type="spellStart"/>
            <w:r>
              <w:rPr>
                <w:rFonts w:ascii="Times New Roman" w:eastAsia="Times New Roman" w:hAnsi="Times New Roman" w:cs="Times New Roman"/>
                <w:sz w:val="24"/>
                <w:szCs w:val="24"/>
              </w:rPr>
              <w:t>dest</w:t>
            </w:r>
            <w:proofErr w:type="spellEnd"/>
            <w:r>
              <w:rPr>
                <w:rFonts w:ascii="Times New Roman" w:eastAsia="Times New Roman" w:hAnsi="Times New Roman" w:cs="Times New Roman"/>
                <w:sz w:val="24"/>
                <w:szCs w:val="24"/>
              </w:rPr>
              <w:t>)</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Substitute Reception</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Multicopy</w:t>
            </w:r>
            <w:proofErr w:type="spellEnd"/>
            <w:r>
              <w:rPr>
                <w:rFonts w:ascii="Times New Roman" w:eastAsia="Times New Roman" w:hAnsi="Times New Roman" w:cs="Times New Roman"/>
                <w:b/>
                <w:bCs/>
                <w:sz w:val="24"/>
                <w:szCs w:val="24"/>
              </w:rPr>
              <w:t xml:space="preserve"> Quantity</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99 copies</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MULTIFUNCTION MODES</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Internet Fax/Scan-to-Email</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Optional</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Printer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Scanner</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CONNECTIVITY</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Operating System Support</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Windows 2000, XP, Server 2003, Vista</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Parallel Interface</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USB Interface</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Std 1.1</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PC Fax/Print/Scan</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Yes/Yes/Yes</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Network Interface</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 Ethernet</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Interface Type</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10/100BaseT</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B6451D" w:rsidTr="00B6451D">
        <w:trPr>
          <w:tblCellSpacing w:w="0" w:type="dxa"/>
        </w:trPr>
        <w:tc>
          <w:tcPr>
            <w:tcW w:w="0" w:type="auto"/>
            <w:vAlign w:val="center"/>
            <w:hideMark/>
          </w:tcPr>
          <w:p w:rsidR="00B6451D" w:rsidRDefault="00B6451D">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LAN Fax/Print/Scan</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Yes/No/No</w:t>
            </w:r>
          </w:p>
        </w:tc>
        <w:tc>
          <w:tcPr>
            <w:tcW w:w="0" w:type="auto"/>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No/No/No</w:t>
            </w:r>
          </w:p>
        </w:tc>
      </w:tr>
      <w:tr w:rsidR="00B6451D" w:rsidTr="00B6451D">
        <w:trPr>
          <w:tblCellSpacing w:w="0" w:type="dxa"/>
        </w:trPr>
        <w:tc>
          <w:tcPr>
            <w:tcW w:w="0" w:type="auto"/>
            <w:gridSpan w:val="3"/>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GENERAL</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Dimensions (W x D x H)</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370 mm x 474 mm x 253 mm</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Weight</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9.3 kg</w:t>
            </w:r>
          </w:p>
        </w:tc>
      </w:tr>
      <w:tr w:rsidR="00B6451D" w:rsidTr="00B6451D">
        <w:trPr>
          <w:tblCellSpacing w:w="0" w:type="dxa"/>
        </w:trPr>
        <w:tc>
          <w:tcPr>
            <w:tcW w:w="0" w:type="auto"/>
            <w:vAlign w:val="center"/>
            <w:hideMark/>
          </w:tcPr>
          <w:p w:rsidR="00B6451D" w:rsidRDefault="00B6451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Power Requirements</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 220V - 240V, 60 Hz</w:t>
            </w:r>
          </w:p>
        </w:tc>
      </w:tr>
      <w:tr w:rsidR="00B6451D" w:rsidTr="00B6451D">
        <w:trPr>
          <w:tblCellSpacing w:w="0" w:type="dxa"/>
        </w:trPr>
        <w:tc>
          <w:tcPr>
            <w:tcW w:w="0" w:type="auto"/>
            <w:vAlign w:val="center"/>
            <w:hideMark/>
          </w:tcPr>
          <w:p w:rsidR="00B6451D" w:rsidRDefault="00B6451D">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Power Consumption</w:t>
            </w:r>
          </w:p>
          <w:p w:rsidR="00B6451D" w:rsidRDefault="00B6451D">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Max.</w:t>
            </w:r>
            <w:r>
              <w:rPr>
                <w:rFonts w:ascii="Times New Roman" w:eastAsia="Times New Roman" w:hAnsi="Times New Roman" w:cs="Times New Roman"/>
                <w:b/>
                <w:bCs/>
                <w:sz w:val="24"/>
                <w:szCs w:val="24"/>
              </w:rPr>
              <w:br/>
              <w:t>Sleep Mode</w:t>
            </w:r>
          </w:p>
        </w:tc>
        <w:tc>
          <w:tcPr>
            <w:tcW w:w="0" w:type="auto"/>
            <w:gridSpan w:val="2"/>
            <w:vAlign w:val="center"/>
            <w:hideMark/>
          </w:tcPr>
          <w:p w:rsidR="00B6451D" w:rsidRDefault="00B645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490 W</w:t>
            </w:r>
            <w:r>
              <w:rPr>
                <w:rFonts w:ascii="Times New Roman" w:eastAsia="Times New Roman" w:hAnsi="Times New Roman" w:cs="Times New Roman"/>
                <w:sz w:val="24"/>
                <w:szCs w:val="24"/>
              </w:rPr>
              <w:br/>
              <w:t xml:space="preserve">Approx. 2.4 </w:t>
            </w:r>
            <w:proofErr w:type="spellStart"/>
            <w:r>
              <w:rPr>
                <w:rFonts w:ascii="Times New Roman" w:eastAsia="Times New Roman" w:hAnsi="Times New Roman" w:cs="Times New Roman"/>
                <w:sz w:val="24"/>
                <w:szCs w:val="24"/>
              </w:rPr>
              <w:t>Wh</w:t>
            </w:r>
            <w:proofErr w:type="spellEnd"/>
          </w:p>
        </w:tc>
      </w:tr>
    </w:tbl>
    <w:p w:rsidR="00B6451D" w:rsidRDefault="00B6451D" w:rsidP="00B6451D"/>
    <w:p w:rsidR="00B6451D" w:rsidRDefault="00B6451D" w:rsidP="00B6451D"/>
    <w:p w:rsidR="00B6451D" w:rsidRDefault="00B6451D" w:rsidP="00B6451D">
      <w:pPr>
        <w:pStyle w:val="Heading1"/>
        <w:shd w:val="clear" w:color="auto" w:fill="FFFFFF"/>
        <w:jc w:val="left"/>
        <w:rPr>
          <w:b/>
          <w:szCs w:val="28"/>
          <w:u w:val="single"/>
        </w:rPr>
      </w:pPr>
    </w:p>
    <w:p w:rsidR="00B6451D" w:rsidRDefault="00B6451D" w:rsidP="00B6451D">
      <w:pPr>
        <w:pStyle w:val="Heading1"/>
        <w:shd w:val="clear" w:color="auto" w:fill="FFFFFF"/>
        <w:jc w:val="left"/>
        <w:rPr>
          <w:b/>
          <w:szCs w:val="28"/>
          <w:u w:val="single"/>
        </w:rPr>
      </w:pPr>
    </w:p>
    <w:p w:rsidR="00B6451D" w:rsidRDefault="00B6451D" w:rsidP="00B6451D">
      <w:pPr>
        <w:pStyle w:val="Heading1"/>
        <w:shd w:val="clear" w:color="auto" w:fill="FFFFFF"/>
        <w:jc w:val="left"/>
        <w:rPr>
          <w:b/>
          <w:szCs w:val="28"/>
          <w:u w:val="single"/>
        </w:rPr>
      </w:pPr>
      <w:r>
        <w:rPr>
          <w:b/>
          <w:szCs w:val="28"/>
          <w:u w:val="single"/>
        </w:rPr>
        <w:t>Scanners</w:t>
      </w:r>
    </w:p>
    <w:p w:rsidR="00B6451D" w:rsidRDefault="00B6451D" w:rsidP="00B6451D">
      <w:pPr>
        <w:rPr>
          <w:lang w:eastAsia="en-GB"/>
        </w:rPr>
      </w:pPr>
    </w:p>
    <w:p w:rsidR="00B6451D" w:rsidRDefault="00B6451D" w:rsidP="00B6451D">
      <w:pPr>
        <w:pStyle w:val="Heading1"/>
        <w:shd w:val="clear" w:color="auto" w:fill="FFFFFF"/>
        <w:jc w:val="left"/>
        <w:rPr>
          <w:rFonts w:ascii="Verdana" w:hAnsi="Verdana"/>
          <w:b/>
          <w:bCs/>
          <w:color w:val="003399"/>
          <w:sz w:val="30"/>
          <w:szCs w:val="30"/>
        </w:rPr>
      </w:pPr>
      <w:r>
        <w:rPr>
          <w:rFonts w:ascii="Verdana" w:hAnsi="Verdana"/>
          <w:color w:val="003399"/>
          <w:sz w:val="30"/>
          <w:szCs w:val="30"/>
        </w:rPr>
        <w:t>Epson Perfection 4490 Office Scanner</w:t>
      </w:r>
    </w:p>
    <w:p w:rsidR="00B6451D" w:rsidRDefault="00B6451D" w:rsidP="00B6451D">
      <w:pPr>
        <w:shd w:val="clear" w:color="auto" w:fill="FFFFFF"/>
        <w:spacing w:after="0" w:line="240" w:lineRule="auto"/>
        <w:outlineLvl w:val="1"/>
        <w:rPr>
          <w:rFonts w:ascii="Verdana" w:eastAsia="Times New Roman" w:hAnsi="Verdana" w:cs="Times New Roman"/>
          <w:b/>
          <w:bCs/>
          <w:color w:val="003399"/>
          <w:sz w:val="21"/>
          <w:szCs w:val="21"/>
        </w:rPr>
      </w:pPr>
      <w:r>
        <w:rPr>
          <w:rFonts w:ascii="Verdana" w:eastAsia="Times New Roman" w:hAnsi="Verdana" w:cs="Times New Roman"/>
          <w:b/>
          <w:bCs/>
          <w:color w:val="003399"/>
          <w:sz w:val="21"/>
          <w:szCs w:val="21"/>
        </w:rPr>
        <w:t>Specifications</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Scanner Type</w:t>
      </w:r>
    </w:p>
    <w:p w:rsidR="00B6451D" w:rsidRDefault="00B6451D" w:rsidP="00B6451D">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Flatbed color image scanner with Digital ICE™ Technologies for Film</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Photoelectric Device</w:t>
      </w:r>
    </w:p>
    <w:p w:rsidR="00B6451D" w:rsidRDefault="00B6451D" w:rsidP="00B6451D">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Color Epson </w:t>
      </w:r>
      <w:proofErr w:type="spellStart"/>
      <w:r>
        <w:rPr>
          <w:rFonts w:ascii="Times New Roman" w:eastAsia="Times New Roman" w:hAnsi="Times New Roman" w:cs="Times New Roman"/>
          <w:color w:val="000000"/>
          <w:sz w:val="24"/>
          <w:szCs w:val="24"/>
        </w:rPr>
        <w:t>MatrixCCD</w:t>
      </w:r>
      <w:proofErr w:type="spellEnd"/>
      <w:r>
        <w:rPr>
          <w:rFonts w:ascii="Times New Roman" w:eastAsia="Times New Roman" w:hAnsi="Times New Roman" w:cs="Times New Roman"/>
          <w:color w:val="000000"/>
          <w:sz w:val="24"/>
          <w:szCs w:val="24"/>
        </w:rPr>
        <w:t>™ line sensor</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Optical Resolution</w:t>
      </w:r>
    </w:p>
    <w:p w:rsidR="00B6451D" w:rsidRDefault="00B6451D" w:rsidP="00B6451D">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4800 dpi</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Hardware Resolution</w:t>
      </w:r>
    </w:p>
    <w:p w:rsidR="00B6451D" w:rsidRDefault="00B6451D" w:rsidP="00B6451D">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4800 x 9600 dpi with Micro Step Drive™ technology</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Maximum Resolution</w:t>
      </w:r>
    </w:p>
    <w:p w:rsidR="00B6451D" w:rsidRDefault="00B6451D" w:rsidP="00B6451D">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12,800 x 12,800 dpi with software interpolation</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Effective Pixels</w:t>
      </w:r>
    </w:p>
    <w:p w:rsidR="00B6451D" w:rsidRDefault="00B6451D" w:rsidP="00B6451D">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40,800 x 56,160 (4800 dpi)</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Color Hardware Bit Depth</w:t>
      </w:r>
    </w:p>
    <w:p w:rsidR="00B6451D" w:rsidRDefault="00B6451D" w:rsidP="00B6451D">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48-bits per pixel internal, 48-bits per pixel external (External bit depth is selectable to 48 bits depending on the image editing software.)</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Grayscale Hardware Bit Depth</w:t>
      </w:r>
    </w:p>
    <w:p w:rsidR="00B6451D" w:rsidRDefault="00B6451D" w:rsidP="00B6451D">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16-bits per pixel internal, 16-bits per pixel external (External bit depth is selectable to 16 bits depending on the image editing software.)</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Optical Density</w:t>
      </w:r>
    </w:p>
    <w:p w:rsidR="00B6451D" w:rsidRDefault="00B6451D" w:rsidP="00B6451D">
      <w:pPr>
        <w:numPr>
          <w:ilvl w:val="0"/>
          <w:numId w:val="2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3.4 </w:t>
      </w:r>
      <w:proofErr w:type="spellStart"/>
      <w:r>
        <w:rPr>
          <w:rFonts w:ascii="Times New Roman" w:eastAsia="Times New Roman" w:hAnsi="Times New Roman" w:cs="Times New Roman"/>
          <w:color w:val="000000"/>
          <w:sz w:val="24"/>
          <w:szCs w:val="24"/>
        </w:rPr>
        <w:t>Dmax</w:t>
      </w:r>
      <w:proofErr w:type="spellEnd"/>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Transparency Unit</w:t>
      </w:r>
    </w:p>
    <w:p w:rsidR="00B6451D" w:rsidRDefault="00B6451D" w:rsidP="00B6451D">
      <w:pPr>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x 9.3" Transparency Adapter built-in lid, 12 35mm negative, 4 35mm slide, 1 2-1/4", 6x12cm or 120/220 (medium format) capacity</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Automatic Document Feeder</w:t>
      </w:r>
    </w:p>
    <w:p w:rsidR="00B6451D" w:rsidRDefault="00B6451D" w:rsidP="00B6451D">
      <w:pPr>
        <w:numPr>
          <w:ilvl w:val="0"/>
          <w:numId w:val="3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30-page Automatic Document Feeder; 3 </w:t>
      </w:r>
      <w:proofErr w:type="spellStart"/>
      <w:r>
        <w:rPr>
          <w:rFonts w:ascii="Times New Roman" w:eastAsia="Times New Roman" w:hAnsi="Times New Roman" w:cs="Times New Roman"/>
          <w:color w:val="000000"/>
          <w:sz w:val="24"/>
          <w:szCs w:val="24"/>
        </w:rPr>
        <w:t>ppm</w:t>
      </w:r>
      <w:proofErr w:type="spellEnd"/>
      <w:r>
        <w:rPr>
          <w:rFonts w:ascii="Times New Roman" w:eastAsia="Times New Roman" w:hAnsi="Times New Roman" w:cs="Times New Roman"/>
          <w:color w:val="000000"/>
          <w:sz w:val="24"/>
          <w:szCs w:val="24"/>
        </w:rPr>
        <w:t xml:space="preserve"> (monochrome) at 300dpi, 2 </w:t>
      </w:r>
      <w:proofErr w:type="spellStart"/>
      <w:r>
        <w:rPr>
          <w:rFonts w:ascii="Times New Roman" w:eastAsia="Times New Roman" w:hAnsi="Times New Roman" w:cs="Times New Roman"/>
          <w:color w:val="000000"/>
          <w:sz w:val="24"/>
          <w:szCs w:val="24"/>
        </w:rPr>
        <w:t>ppm</w:t>
      </w:r>
      <w:proofErr w:type="spellEnd"/>
      <w:r>
        <w:rPr>
          <w:rFonts w:ascii="Times New Roman" w:eastAsia="Times New Roman" w:hAnsi="Times New Roman" w:cs="Times New Roman"/>
          <w:color w:val="000000"/>
          <w:sz w:val="24"/>
          <w:szCs w:val="24"/>
        </w:rPr>
        <w:t xml:space="preserve"> (color) at 300 dpi; 17 lb. paper, 3" to 8.5" wide, 5" to 14" long</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Buttons</w:t>
      </w:r>
    </w:p>
    <w:p w:rsidR="00B6451D" w:rsidRDefault="00B6451D" w:rsidP="00B6451D">
      <w:pPr>
        <w:numPr>
          <w:ilvl w:val="0"/>
          <w:numId w:val="3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buttons; Scan, Copy, E-mail, PDF</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Maximum Read Area</w:t>
      </w:r>
    </w:p>
    <w:p w:rsidR="00B6451D" w:rsidRDefault="00B6451D" w:rsidP="00B6451D">
      <w:pPr>
        <w:numPr>
          <w:ilvl w:val="0"/>
          <w:numId w:val="3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 x 11.7" (flatbed), 3.3" x 5" to 8.5" x 14" (ADF)</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Light Source</w:t>
      </w:r>
    </w:p>
    <w:p w:rsidR="00B6451D" w:rsidRDefault="00B6451D" w:rsidP="00B6451D">
      <w:pPr>
        <w:numPr>
          <w:ilvl w:val="0"/>
          <w:numId w:val="3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White cold cathode fluorescent lamp</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Interface</w:t>
      </w:r>
    </w:p>
    <w:p w:rsidR="00B6451D" w:rsidRDefault="00B6451D" w:rsidP="00B6451D">
      <w:pPr>
        <w:numPr>
          <w:ilvl w:val="0"/>
          <w:numId w:val="3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Hi-Speed USB 2.0</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Scanning Speed</w:t>
      </w:r>
    </w:p>
    <w:p w:rsidR="00B6451D" w:rsidRDefault="00B6451D" w:rsidP="00B6451D">
      <w:pPr>
        <w:numPr>
          <w:ilvl w:val="0"/>
          <w:numId w:val="36"/>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4800 dpi high-speed mode: Monochrome 16.96 </w:t>
      </w:r>
      <w:proofErr w:type="spellStart"/>
      <w:r>
        <w:rPr>
          <w:rFonts w:ascii="Times New Roman" w:eastAsia="Times New Roman" w:hAnsi="Times New Roman" w:cs="Times New Roman"/>
          <w:color w:val="000000"/>
          <w:sz w:val="24"/>
          <w:szCs w:val="24"/>
        </w:rPr>
        <w:t>msec</w:t>
      </w:r>
      <w:proofErr w:type="spellEnd"/>
      <w:r>
        <w:rPr>
          <w:rFonts w:ascii="Times New Roman" w:eastAsia="Times New Roman" w:hAnsi="Times New Roman" w:cs="Times New Roman"/>
          <w:color w:val="000000"/>
          <w:sz w:val="24"/>
          <w:szCs w:val="24"/>
        </w:rPr>
        <w:t xml:space="preserve">/line; Full color 16.96 </w:t>
      </w:r>
      <w:proofErr w:type="spellStart"/>
      <w:r>
        <w:rPr>
          <w:rFonts w:ascii="Times New Roman" w:eastAsia="Times New Roman" w:hAnsi="Times New Roman" w:cs="Times New Roman"/>
          <w:color w:val="000000"/>
          <w:sz w:val="24"/>
          <w:szCs w:val="24"/>
        </w:rPr>
        <w:t>msec</w:t>
      </w:r>
      <w:proofErr w:type="spellEnd"/>
      <w:r>
        <w:rPr>
          <w:rFonts w:ascii="Times New Roman" w:eastAsia="Times New Roman" w:hAnsi="Times New Roman" w:cs="Times New Roman"/>
          <w:color w:val="000000"/>
          <w:sz w:val="24"/>
          <w:szCs w:val="24"/>
        </w:rPr>
        <w:t>/line</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Reliability</w:t>
      </w:r>
    </w:p>
    <w:p w:rsidR="00B6451D" w:rsidRDefault="00B6451D" w:rsidP="00B6451D">
      <w:pPr>
        <w:numPr>
          <w:ilvl w:val="0"/>
          <w:numId w:val="37"/>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MCBF - 36,000 cycles (carriage); 20,000 cycles (ADF load/eject)</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Environment Conditions</w:t>
      </w:r>
    </w:p>
    <w:p w:rsidR="00B6451D" w:rsidRDefault="00B6451D" w:rsidP="00B6451D">
      <w:pPr>
        <w:numPr>
          <w:ilvl w:val="0"/>
          <w:numId w:val="3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Temperature: Operating 410 F to 950 F (50 to 350C), Humidity: Operating 10% to 80%, storage 10% to 85% (no condensation)</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Power Requirements</w:t>
      </w:r>
    </w:p>
    <w:p w:rsidR="00B6451D" w:rsidRDefault="00B6451D" w:rsidP="00B6451D">
      <w:pPr>
        <w:numPr>
          <w:ilvl w:val="0"/>
          <w:numId w:val="3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Voltage: AC100 - 120V, Frequency: 50 - 60hz, Power Consumption: 20W</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Windows Requirements</w:t>
      </w:r>
    </w:p>
    <w:p w:rsidR="00B6451D" w:rsidRDefault="00B6451D" w:rsidP="00B6451D">
      <w:pPr>
        <w:numPr>
          <w:ilvl w:val="0"/>
          <w:numId w:val="40"/>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IBM® compatible PC with Pentium® II equivalent or higher processor. USB: Windows 98 SE, Windows 2000 Professional, Windows Me or Windows XP Home Edition/XP Professional. Hi-Speed USB 2.0: Windows 2000 Professional or Windows XP Home Edition/XP Professional. 128MB RAM (512MB recommended for Digital ICE), 350MB of available hard disk space minimum (1GB recommended for Digital ICE), CD-ROM drive (4x or faster), available USB connection (Hi-Speed USB 2.0 recommend for optimum performance).</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Macintosh Requirements</w:t>
      </w:r>
    </w:p>
    <w:p w:rsidR="00B6451D" w:rsidRDefault="00B6451D" w:rsidP="00B6451D">
      <w:pPr>
        <w:numPr>
          <w:ilvl w:val="0"/>
          <w:numId w:val="4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lastRenderedPageBreak/>
        <w:t>iMac</w:t>
      </w:r>
      <w:proofErr w:type="gramEnd"/>
      <w:r>
        <w:rPr>
          <w:rFonts w:ascii="Times New Roman" w:eastAsia="Times New Roman" w:hAnsi="Times New Roman" w:cs="Times New Roman"/>
          <w:color w:val="000000"/>
          <w:sz w:val="24"/>
          <w:szCs w:val="24"/>
        </w:rPr>
        <w:t>® or any G3 or later with built-in USB. USB: Mac OS X 10.2.x and OS 10.3.x. Hi-Speed USB 2.0: Mac OS X 10.2.7 or later. 128MB RAM (512MB recommended for Digital ICE), 450MB of available hard disk space minimum (1GB recommended for Digital ICE), CD-ROM drive (4x or faster), available USB connection.</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Physical Dimensions</w:t>
      </w:r>
    </w:p>
    <w:p w:rsidR="00B6451D" w:rsidRDefault="00B6451D" w:rsidP="00B6451D">
      <w:pPr>
        <w:numPr>
          <w:ilvl w:val="0"/>
          <w:numId w:val="4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Width: 10.71", Depth: 18.7", Height: 4.5", Weight: 8.8 lbs. (with TPU lid); Width: 12.6", Depth: 21.2", Height: 7.8", Weight: 10 lbs. (with ADF lid)</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Software</w:t>
      </w:r>
    </w:p>
    <w:p w:rsidR="00B6451D" w:rsidRDefault="00B6451D" w:rsidP="00B6451D">
      <w:pPr>
        <w:numPr>
          <w:ilvl w:val="0"/>
          <w:numId w:val="4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Adobe® Photoshop® Elements, ABBYY® </w:t>
      </w:r>
      <w:proofErr w:type="spellStart"/>
      <w:r>
        <w:rPr>
          <w:rFonts w:ascii="Times New Roman" w:eastAsia="Times New Roman" w:hAnsi="Times New Roman" w:cs="Times New Roman"/>
          <w:color w:val="000000"/>
          <w:sz w:val="24"/>
          <w:szCs w:val="24"/>
        </w:rPr>
        <w:t>FineReader</w:t>
      </w:r>
      <w:proofErr w:type="spellEnd"/>
      <w:r>
        <w:rPr>
          <w:rFonts w:ascii="Times New Roman" w:eastAsia="Times New Roman" w:hAnsi="Times New Roman" w:cs="Times New Roman"/>
          <w:color w:val="000000"/>
          <w:sz w:val="24"/>
          <w:szCs w:val="24"/>
        </w:rPr>
        <w:t xml:space="preserve">® Sprint Plus OCR, Epson Creativity Suite, NewSoft&amp;3153; Presto!® </w:t>
      </w:r>
      <w:proofErr w:type="spellStart"/>
      <w:r>
        <w:rPr>
          <w:rFonts w:ascii="Times New Roman" w:eastAsia="Times New Roman" w:hAnsi="Times New Roman" w:cs="Times New Roman"/>
          <w:color w:val="000000"/>
          <w:sz w:val="24"/>
          <w:szCs w:val="24"/>
        </w:rPr>
        <w:t>BizCard</w:t>
      </w:r>
      <w:proofErr w:type="spellEnd"/>
      <w:r>
        <w:rPr>
          <w:rFonts w:ascii="Times New Roman" w:eastAsia="Times New Roman" w:hAnsi="Times New Roman" w:cs="Times New Roman"/>
          <w:color w:val="000000"/>
          <w:sz w:val="24"/>
          <w:szCs w:val="24"/>
        </w:rPr>
        <w:t>, Epson Scan with Epson Easy Photo Fix™ Technology</w:t>
      </w:r>
    </w:p>
    <w:p w:rsidR="00B6451D" w:rsidRDefault="00B6451D" w:rsidP="00B6451D">
      <w:pPr>
        <w:shd w:val="clear" w:color="auto" w:fill="FFFFFF"/>
        <w:spacing w:before="165" w:after="16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Warranty</w:t>
      </w:r>
    </w:p>
    <w:p w:rsidR="00B6451D" w:rsidRDefault="00B6451D" w:rsidP="00B6451D">
      <w:pPr>
        <w:numPr>
          <w:ilvl w:val="0"/>
          <w:numId w:val="4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One year limited warranty in the U.S. and Canada</w:t>
      </w:r>
    </w:p>
    <w:p w:rsidR="00B6451D" w:rsidRDefault="00B6451D" w:rsidP="00B6451D">
      <w:pPr>
        <w:pStyle w:val="Heading1"/>
        <w:jc w:val="left"/>
        <w:rPr>
          <w:b/>
          <w:color w:val="333333"/>
          <w:szCs w:val="28"/>
          <w:u w:val="single"/>
        </w:rPr>
      </w:pPr>
    </w:p>
    <w:p w:rsidR="00B6451D" w:rsidRDefault="00B6451D" w:rsidP="00B6451D">
      <w:pPr>
        <w:pStyle w:val="Heading1"/>
        <w:jc w:val="left"/>
        <w:rPr>
          <w:b/>
          <w:color w:val="333333"/>
          <w:szCs w:val="28"/>
          <w:u w:val="single"/>
        </w:rPr>
      </w:pPr>
    </w:p>
    <w:p w:rsidR="00B6451D" w:rsidRDefault="00B6451D" w:rsidP="00B6451D">
      <w:pPr>
        <w:pStyle w:val="Heading1"/>
        <w:jc w:val="left"/>
        <w:rPr>
          <w:b/>
          <w:color w:val="333333"/>
          <w:szCs w:val="28"/>
          <w:u w:val="single"/>
        </w:rPr>
      </w:pPr>
    </w:p>
    <w:p w:rsidR="00B6451D" w:rsidRDefault="00B6451D" w:rsidP="00B6451D">
      <w:pPr>
        <w:pStyle w:val="Heading1"/>
        <w:jc w:val="left"/>
        <w:rPr>
          <w:b/>
          <w:color w:val="333333"/>
          <w:szCs w:val="28"/>
          <w:u w:val="single"/>
        </w:rPr>
      </w:pPr>
      <w:r>
        <w:rPr>
          <w:b/>
          <w:color w:val="333333"/>
          <w:szCs w:val="28"/>
          <w:u w:val="single"/>
        </w:rPr>
        <w:t>Stabilizer</w:t>
      </w:r>
    </w:p>
    <w:p w:rsidR="00B6451D" w:rsidRDefault="00B6451D" w:rsidP="00B6451D">
      <w:pPr>
        <w:rPr>
          <w:lang w:eastAsia="en-GB"/>
        </w:rPr>
      </w:pPr>
    </w:p>
    <w:p w:rsidR="00B6451D" w:rsidRDefault="00B6451D" w:rsidP="00B6451D">
      <w:pPr>
        <w:pStyle w:val="Heading1"/>
        <w:jc w:val="left"/>
        <w:rPr>
          <w:b/>
          <w:color w:val="333333"/>
          <w:szCs w:val="28"/>
        </w:rPr>
      </w:pPr>
      <w:r>
        <w:rPr>
          <w:b/>
          <w:color w:val="333333"/>
          <w:szCs w:val="28"/>
        </w:rPr>
        <w:t>Universal Stabilizer M70 Detail</w:t>
      </w:r>
    </w:p>
    <w:p w:rsidR="00B6451D" w:rsidRDefault="00B6451D" w:rsidP="00B6451D">
      <w:pPr>
        <w:rPr>
          <w:lang w:eastAsia="en-GB"/>
        </w:rPr>
      </w:pPr>
    </w:p>
    <w:p w:rsidR="00B6451D" w:rsidRDefault="00B6451D" w:rsidP="00B6451D">
      <w:pPr>
        <w:spacing w:line="257" w:lineRule="atLeast"/>
        <w:rPr>
          <w:rStyle w:val="cstitle"/>
          <w:rFonts w:ascii="Times New Roman" w:hAnsi="Times New Roman" w:cs="Times New Roman"/>
          <w:color w:val="4E4E4E"/>
          <w:sz w:val="24"/>
          <w:szCs w:val="24"/>
          <w:shd w:val="clear" w:color="auto" w:fill="FFFFFF"/>
        </w:rPr>
      </w:pPr>
      <w:r>
        <w:rPr>
          <w:rStyle w:val="cstitle"/>
          <w:rFonts w:ascii="Times New Roman" w:hAnsi="Times New Roman" w:cs="Times New Roman"/>
          <w:color w:val="4E4E4E"/>
          <w:sz w:val="24"/>
          <w:szCs w:val="24"/>
          <w:shd w:val="clear" w:color="auto" w:fill="FFFFFF"/>
        </w:rPr>
        <w:t xml:space="preserve">You are looking now latest Universal Stabilizer M70 price in </w:t>
      </w:r>
      <w:proofErr w:type="spellStart"/>
      <w:r>
        <w:rPr>
          <w:rStyle w:val="cstitle"/>
          <w:rFonts w:ascii="Times New Roman" w:hAnsi="Times New Roman" w:cs="Times New Roman"/>
          <w:color w:val="4E4E4E"/>
          <w:sz w:val="24"/>
          <w:szCs w:val="24"/>
          <w:shd w:val="clear" w:color="auto" w:fill="FFFFFF"/>
        </w:rPr>
        <w:t>pakistan</w:t>
      </w:r>
      <w:proofErr w:type="spellEnd"/>
      <w:r>
        <w:rPr>
          <w:rStyle w:val="cstitle"/>
          <w:rFonts w:ascii="Times New Roman" w:hAnsi="Times New Roman" w:cs="Times New Roman"/>
          <w:color w:val="4E4E4E"/>
          <w:sz w:val="24"/>
          <w:szCs w:val="24"/>
          <w:shd w:val="clear" w:color="auto" w:fill="FFFFFF"/>
        </w:rPr>
        <w:t xml:space="preserve"> market 2015 including in all major cities, Universal Stabilizer M70 Price in Karachi, Universal Stabilizer M70 price in Lahore, Islamabad, </w:t>
      </w:r>
      <w:proofErr w:type="spellStart"/>
      <w:r>
        <w:rPr>
          <w:rStyle w:val="cstitle"/>
          <w:rFonts w:ascii="Times New Roman" w:hAnsi="Times New Roman" w:cs="Times New Roman"/>
          <w:color w:val="4E4E4E"/>
          <w:sz w:val="24"/>
          <w:szCs w:val="24"/>
          <w:shd w:val="clear" w:color="auto" w:fill="FFFFFF"/>
        </w:rPr>
        <w:t>Faislabad</w:t>
      </w:r>
      <w:proofErr w:type="spellEnd"/>
      <w:r>
        <w:rPr>
          <w:rStyle w:val="cstitle"/>
          <w:rFonts w:ascii="Times New Roman" w:hAnsi="Times New Roman" w:cs="Times New Roman"/>
          <w:color w:val="4E4E4E"/>
          <w:sz w:val="24"/>
          <w:szCs w:val="24"/>
          <w:shd w:val="clear" w:color="auto" w:fill="FFFFFF"/>
        </w:rPr>
        <w:t xml:space="preserve">, </w:t>
      </w:r>
      <w:proofErr w:type="spellStart"/>
      <w:r>
        <w:rPr>
          <w:rStyle w:val="cstitle"/>
          <w:rFonts w:ascii="Times New Roman" w:hAnsi="Times New Roman" w:cs="Times New Roman"/>
          <w:color w:val="4E4E4E"/>
          <w:sz w:val="24"/>
          <w:szCs w:val="24"/>
          <w:shd w:val="clear" w:color="auto" w:fill="FFFFFF"/>
        </w:rPr>
        <w:t>Pesahwer</w:t>
      </w:r>
      <w:proofErr w:type="spellEnd"/>
      <w:r>
        <w:rPr>
          <w:rStyle w:val="cstitle"/>
          <w:rFonts w:ascii="Times New Roman" w:hAnsi="Times New Roman" w:cs="Times New Roman"/>
          <w:color w:val="4E4E4E"/>
          <w:sz w:val="24"/>
          <w:szCs w:val="24"/>
          <w:shd w:val="clear" w:color="auto" w:fill="FFFFFF"/>
        </w:rPr>
        <w:t>, Quetta, Multan, Rawalpindi and many more cities.</w:t>
      </w:r>
    </w:p>
    <w:p w:rsidR="00B6451D" w:rsidRDefault="00B6451D" w:rsidP="00B6451D">
      <w:pPr>
        <w:spacing w:line="257" w:lineRule="atLeast"/>
        <w:rPr>
          <w:color w:val="333333"/>
        </w:rPr>
      </w:pPr>
    </w:p>
    <w:tbl>
      <w:tblPr>
        <w:tblpPr w:leftFromText="45" w:rightFromText="45" w:bottomFromText="200" w:vertAnchor="text"/>
        <w:tblW w:w="4800" w:type="dxa"/>
        <w:tblCellMar>
          <w:left w:w="0" w:type="dxa"/>
          <w:right w:w="0" w:type="dxa"/>
        </w:tblCellMar>
        <w:tblLook w:val="04A0"/>
      </w:tblPr>
      <w:tblGrid>
        <w:gridCol w:w="1950"/>
        <w:gridCol w:w="2850"/>
      </w:tblGrid>
      <w:tr w:rsidR="00B6451D" w:rsidTr="00B6451D">
        <w:tc>
          <w:tcPr>
            <w:tcW w:w="1950" w:type="dxa"/>
            <w:hideMark/>
          </w:tcPr>
          <w:p w:rsidR="00B6451D" w:rsidRDefault="00B6451D">
            <w:pPr>
              <w:spacing w:line="270" w:lineRule="atLeast"/>
              <w:rPr>
                <w:rFonts w:ascii="Times New Roman" w:hAnsi="Times New Roman" w:cs="Times New Roman"/>
                <w:color w:val="000000"/>
                <w:sz w:val="24"/>
                <w:szCs w:val="24"/>
              </w:rPr>
            </w:pPr>
            <w:bookmarkStart w:id="0" w:name="detail"/>
            <w:bookmarkEnd w:id="0"/>
            <w:r>
              <w:rPr>
                <w:rFonts w:ascii="Times New Roman" w:hAnsi="Times New Roman" w:cs="Times New Roman"/>
                <w:color w:val="000000"/>
                <w:sz w:val="24"/>
                <w:szCs w:val="24"/>
              </w:rPr>
              <w:t>Model</w:t>
            </w:r>
          </w:p>
        </w:tc>
        <w:tc>
          <w:tcPr>
            <w:tcW w:w="28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M-70</w:t>
            </w:r>
          </w:p>
        </w:tc>
      </w:tr>
      <w:tr w:rsidR="00B6451D" w:rsidTr="00B6451D">
        <w:tc>
          <w:tcPr>
            <w:tcW w:w="19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Features</w:t>
            </w:r>
          </w:p>
        </w:tc>
        <w:tc>
          <w:tcPr>
            <w:tcW w:w="2850" w:type="dxa"/>
            <w:hideMark/>
          </w:tcPr>
          <w:p w:rsidR="00B6451D" w:rsidRDefault="00B6451D">
            <w:pPr>
              <w:spacing w:line="270" w:lineRule="atLeast"/>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Maunal</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Regulater</w:t>
            </w:r>
            <w:proofErr w:type="spellEnd"/>
          </w:p>
        </w:tc>
      </w:tr>
      <w:tr w:rsidR="00B6451D" w:rsidTr="00B6451D">
        <w:tc>
          <w:tcPr>
            <w:tcW w:w="19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Product Detail</w:t>
            </w:r>
          </w:p>
        </w:tc>
        <w:tc>
          <w:tcPr>
            <w:tcW w:w="28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Switch -1 Meter</w:t>
            </w:r>
          </w:p>
        </w:tc>
      </w:tr>
      <w:tr w:rsidR="00B6451D" w:rsidTr="00B6451D">
        <w:tc>
          <w:tcPr>
            <w:tcW w:w="19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Input V</w:t>
            </w:r>
          </w:p>
        </w:tc>
        <w:tc>
          <w:tcPr>
            <w:tcW w:w="28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B6451D" w:rsidTr="00B6451D">
        <w:tc>
          <w:tcPr>
            <w:tcW w:w="19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Watts</w:t>
            </w:r>
          </w:p>
        </w:tc>
        <w:tc>
          <w:tcPr>
            <w:tcW w:w="2850" w:type="dxa"/>
            <w:hideMark/>
          </w:tcPr>
          <w:p w:rsidR="00B6451D" w:rsidRDefault="00B6451D">
            <w:pPr>
              <w:spacing w:line="270" w:lineRule="atLeast"/>
              <w:rPr>
                <w:rFonts w:ascii="Times New Roman" w:hAnsi="Times New Roman" w:cs="Times New Roman"/>
                <w:color w:val="000000"/>
                <w:sz w:val="24"/>
                <w:szCs w:val="24"/>
              </w:rPr>
            </w:pPr>
            <w:r>
              <w:rPr>
                <w:rFonts w:ascii="Times New Roman" w:hAnsi="Times New Roman" w:cs="Times New Roman"/>
                <w:color w:val="000000"/>
                <w:sz w:val="24"/>
                <w:szCs w:val="24"/>
              </w:rPr>
              <w:t>7000</w:t>
            </w:r>
          </w:p>
        </w:tc>
      </w:tr>
    </w:tbl>
    <w:p w:rsidR="00B6451D" w:rsidRDefault="00B6451D" w:rsidP="00B6451D">
      <w:pPr>
        <w:rPr>
          <w:rFonts w:ascii="Times New Roman" w:hAnsi="Times New Roman" w:cs="Times New Roman"/>
          <w:sz w:val="24"/>
          <w:szCs w:val="24"/>
        </w:rPr>
      </w:pPr>
    </w:p>
    <w:p w:rsidR="00B6451D" w:rsidRDefault="00B6451D" w:rsidP="00B6451D">
      <w:pPr>
        <w:spacing w:after="0" w:line="240" w:lineRule="auto"/>
        <w:rPr>
          <w:rFonts w:ascii="Times New Roman" w:eastAsia="Batang" w:hAnsi="Times New Roman" w:cs="Times New Roman"/>
          <w:sz w:val="24"/>
          <w:szCs w:val="24"/>
        </w:rPr>
      </w:pPr>
    </w:p>
    <w:p w:rsidR="00B6451D" w:rsidRDefault="00B6451D" w:rsidP="00B6451D">
      <w:pPr>
        <w:spacing w:after="0" w:line="240" w:lineRule="auto"/>
        <w:rPr>
          <w:rFonts w:ascii="Times New Roman" w:eastAsia="Batang" w:hAnsi="Times New Roman" w:cs="Times New Roman"/>
          <w:b/>
          <w:sz w:val="24"/>
          <w:szCs w:val="24"/>
        </w:rPr>
      </w:pPr>
    </w:p>
    <w:p w:rsidR="00B6451D" w:rsidRDefault="00B6451D" w:rsidP="00B6451D">
      <w:pPr>
        <w:spacing w:after="0" w:line="240" w:lineRule="auto"/>
        <w:rPr>
          <w:rFonts w:ascii="Times New Roman" w:eastAsia="Batang" w:hAnsi="Times New Roman" w:cs="Times New Roman"/>
          <w:sz w:val="24"/>
          <w:szCs w:val="24"/>
        </w:rPr>
      </w:pPr>
    </w:p>
    <w:p w:rsidR="00B6451D" w:rsidRDefault="00B6451D" w:rsidP="00B6451D">
      <w:pPr>
        <w:spacing w:after="0" w:line="240" w:lineRule="auto"/>
        <w:rPr>
          <w:rFonts w:ascii="Times New Roman" w:eastAsia="Batang" w:hAnsi="Times New Roman" w:cs="Times New Roman"/>
          <w:sz w:val="24"/>
          <w:szCs w:val="24"/>
        </w:rPr>
      </w:pPr>
    </w:p>
    <w:p w:rsidR="00B6451D" w:rsidRDefault="00B6451D" w:rsidP="00B6451D">
      <w:pPr>
        <w:spacing w:after="0" w:line="240" w:lineRule="auto"/>
        <w:rPr>
          <w:rFonts w:ascii="Batang" w:eastAsia="Batang" w:hAnsi="Batang" w:cs="Arial"/>
          <w:u w:val="single"/>
        </w:rPr>
      </w:pPr>
    </w:p>
    <w:p w:rsidR="00B6451D" w:rsidRDefault="00B6451D" w:rsidP="00B6451D">
      <w:pPr>
        <w:spacing w:after="0" w:line="240" w:lineRule="auto"/>
        <w:rPr>
          <w:rFonts w:ascii="Batang" w:eastAsia="Batang" w:hAnsi="Batang" w:cs="Arial"/>
          <w:u w:val="single"/>
        </w:rPr>
      </w:pPr>
    </w:p>
    <w:p w:rsidR="00B6451D" w:rsidRDefault="00B6451D" w:rsidP="00B6451D">
      <w:pPr>
        <w:spacing w:after="0" w:line="240" w:lineRule="auto"/>
        <w:rPr>
          <w:rFonts w:ascii="Batang" w:eastAsia="Batang" w:hAnsi="Batang" w:cs="Arial"/>
          <w:u w:val="single"/>
        </w:rPr>
      </w:pPr>
    </w:p>
    <w:p w:rsidR="00B6451D" w:rsidRDefault="00B6451D" w:rsidP="00B6451D">
      <w:pPr>
        <w:spacing w:after="0" w:line="240" w:lineRule="auto"/>
        <w:rPr>
          <w:rFonts w:ascii="Batang" w:eastAsia="Batang" w:hAnsi="Batang" w:cs="Arial"/>
          <w:b/>
        </w:rPr>
      </w:pPr>
      <w:r>
        <w:rPr>
          <w:rFonts w:ascii="Batang" w:eastAsia="Batang" w:hAnsi="Batang" w:cs="Arial" w:hint="eastAsia"/>
          <w:b/>
        </w:rPr>
        <w:t>ANNEXURE</w:t>
      </w:r>
      <w:r>
        <w:rPr>
          <w:rFonts w:ascii="Batang" w:eastAsia="Batang" w:hAnsi="Batang" w:cs="Arial"/>
          <w:b/>
        </w:rPr>
        <w:t xml:space="preserve"> </w:t>
      </w:r>
      <w:r>
        <w:rPr>
          <w:rFonts w:ascii="Batang" w:eastAsia="Batang" w:hAnsi="Batang" w:cs="Arial" w:hint="eastAsia"/>
          <w:b/>
        </w:rPr>
        <w:t>A</w:t>
      </w:r>
      <w:r>
        <w:rPr>
          <w:rFonts w:ascii="Batang" w:eastAsia="Batang" w:hAnsi="Batang" w:cs="Arial"/>
          <w:b/>
        </w:rPr>
        <w:t xml:space="preserve"> (iii)</w:t>
      </w:r>
      <w:r>
        <w:rPr>
          <w:rFonts w:ascii="Batang" w:eastAsia="Batang" w:hAnsi="Batang" w:cs="Arial" w:hint="eastAsia"/>
          <w:b/>
        </w:rPr>
        <w:t>:</w:t>
      </w:r>
    </w:p>
    <w:p w:rsidR="00B6451D" w:rsidRDefault="00B6451D" w:rsidP="00B6451D">
      <w:pPr>
        <w:tabs>
          <w:tab w:val="left" w:pos="2610"/>
        </w:tabs>
        <w:spacing w:after="0" w:line="240" w:lineRule="auto"/>
        <w:jc w:val="both"/>
        <w:rPr>
          <w:rFonts w:ascii="Batang" w:eastAsia="Batang" w:hAnsi="Batang" w:cs="Arial"/>
          <w:b/>
        </w:rPr>
      </w:pPr>
      <w:r>
        <w:rPr>
          <w:rFonts w:ascii="Batang" w:eastAsia="Batang" w:hAnsi="Batang" w:cs="Arial" w:hint="eastAsia"/>
          <w:b/>
        </w:rPr>
        <w:tab/>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1File Flat (SBP) A-4 Size 20,000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 File Flat (BSC) A-4 Size 32,000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 File </w:t>
      </w:r>
      <w:proofErr w:type="gramStart"/>
      <w:r>
        <w:rPr>
          <w:rFonts w:ascii="Times New Roman" w:eastAsiaTheme="minorHAnsi" w:hAnsi="Times New Roman" w:cs="Times New Roman"/>
        </w:rPr>
        <w:t>Folder(</w:t>
      </w:r>
      <w:proofErr w:type="gramEnd"/>
      <w:r>
        <w:rPr>
          <w:rFonts w:ascii="Times New Roman" w:eastAsiaTheme="minorHAnsi" w:hAnsi="Times New Roman" w:cs="Times New Roman"/>
        </w:rPr>
        <w:t>SBP) A-4 Size 20,000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4. File </w:t>
      </w:r>
      <w:proofErr w:type="gramStart"/>
      <w:r>
        <w:rPr>
          <w:rFonts w:ascii="Times New Roman" w:eastAsiaTheme="minorHAnsi" w:hAnsi="Times New Roman" w:cs="Times New Roman"/>
        </w:rPr>
        <w:t>Folder(</w:t>
      </w:r>
      <w:proofErr w:type="gramEnd"/>
      <w:r>
        <w:rPr>
          <w:rFonts w:ascii="Times New Roman" w:eastAsiaTheme="minorHAnsi" w:hAnsi="Times New Roman" w:cs="Times New Roman"/>
        </w:rPr>
        <w:t>BSC) A-4 Size 18,000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5. Flaps (SBP) 6,000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lastRenderedPageBreak/>
        <w:t xml:space="preserve">6. </w:t>
      </w:r>
      <w:proofErr w:type="gramStart"/>
      <w:r>
        <w:rPr>
          <w:rFonts w:ascii="Times New Roman" w:eastAsiaTheme="minorHAnsi" w:hAnsi="Times New Roman" w:cs="Times New Roman"/>
        </w:rPr>
        <w:t>Flaps(</w:t>
      </w:r>
      <w:proofErr w:type="gramEnd"/>
      <w:r>
        <w:rPr>
          <w:rFonts w:ascii="Times New Roman" w:eastAsiaTheme="minorHAnsi" w:hAnsi="Times New Roman" w:cs="Times New Roman"/>
        </w:rPr>
        <w:t>BSC) 6,000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7. Paste Adhesive 142 </w:t>
      </w:r>
      <w:proofErr w:type="spellStart"/>
      <w:r>
        <w:rPr>
          <w:rFonts w:ascii="Times New Roman" w:eastAsiaTheme="minorHAnsi" w:hAnsi="Times New Roman" w:cs="Times New Roman"/>
        </w:rPr>
        <w:t>grms</w:t>
      </w:r>
      <w:proofErr w:type="spellEnd"/>
      <w:r>
        <w:rPr>
          <w:rFonts w:ascii="Times New Roman" w:eastAsiaTheme="minorHAnsi" w:hAnsi="Times New Roman" w:cs="Times New Roman"/>
        </w:rPr>
        <w:t xml:space="preserve"> 1,500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8. Pencil Lead</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9. Desk Calendar Stand 400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10.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Blue) With Printing</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11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 xml:space="preserve">Blue)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12.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 xml:space="preserve">Black)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13.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 xml:space="preserve">Black)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14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 xml:space="preserve">Red)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15. Ball </w:t>
      </w:r>
      <w:proofErr w:type="gramStart"/>
      <w:r>
        <w:rPr>
          <w:rFonts w:ascii="Times New Roman" w:eastAsiaTheme="minorHAnsi" w:hAnsi="Times New Roman" w:cs="Times New Roman"/>
        </w:rPr>
        <w:t>Point(</w:t>
      </w:r>
      <w:proofErr w:type="gramEnd"/>
      <w:r>
        <w:rPr>
          <w:rFonts w:ascii="Times New Roman" w:eastAsiaTheme="minorHAnsi" w:hAnsi="Times New Roman" w:cs="Times New Roman"/>
        </w:rPr>
        <w:t xml:space="preserve">Red)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16. File Flat </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17. Duplicating Paper (Legal Size 8½” x 13 ½”) 100 </w:t>
      </w:r>
      <w:proofErr w:type="spellStart"/>
      <w:r>
        <w:rPr>
          <w:rFonts w:ascii="Times New Roman" w:eastAsiaTheme="minorHAnsi" w:hAnsi="Times New Roman" w:cs="Times New Roman"/>
        </w:rPr>
        <w:t>Pkt</w:t>
      </w:r>
      <w:proofErr w:type="spellEnd"/>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18. Wrapping Paper Brown 35”x47</w:t>
      </w:r>
      <w:proofErr w:type="gramStart"/>
      <w:r>
        <w:rPr>
          <w:rFonts w:ascii="Times New Roman" w:eastAsiaTheme="minorHAnsi" w:hAnsi="Times New Roman" w:cs="Times New Roman"/>
        </w:rPr>
        <w:t>”(</w:t>
      </w:r>
      <w:proofErr w:type="gramEnd"/>
      <w:r>
        <w:rPr>
          <w:rFonts w:ascii="Times New Roman" w:eastAsiaTheme="minorHAnsi" w:hAnsi="Times New Roman" w:cs="Times New Roman"/>
        </w:rPr>
        <w:t xml:space="preserve">70 </w:t>
      </w:r>
      <w:proofErr w:type="spellStart"/>
      <w:r>
        <w:rPr>
          <w:rFonts w:ascii="Times New Roman" w:eastAsiaTheme="minorHAnsi" w:hAnsi="Times New Roman" w:cs="Times New Roman"/>
        </w:rPr>
        <w:t>grms</w:t>
      </w:r>
      <w:proofErr w:type="spellEnd"/>
      <w:r>
        <w:rPr>
          <w:rFonts w:ascii="Times New Roman" w:eastAsiaTheme="minorHAnsi" w:hAnsi="Times New Roman" w:cs="Times New Roman"/>
        </w:rPr>
        <w:t>) 4,000 Sheets</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19. Laser Paper Superior </w:t>
      </w:r>
      <w:proofErr w:type="gramStart"/>
      <w:r>
        <w:rPr>
          <w:rFonts w:ascii="Times New Roman" w:eastAsiaTheme="minorHAnsi" w:hAnsi="Times New Roman" w:cs="Times New Roman"/>
        </w:rPr>
        <w:t>Type(</w:t>
      </w:r>
      <w:proofErr w:type="gramEnd"/>
      <w:r>
        <w:rPr>
          <w:rFonts w:ascii="Times New Roman" w:eastAsiaTheme="minorHAnsi" w:hAnsi="Times New Roman" w:cs="Times New Roman"/>
        </w:rPr>
        <w:t xml:space="preserve">Legal Size8½” x13 ½”) 80 grams 500 Sheets Per </w:t>
      </w:r>
      <w:proofErr w:type="spellStart"/>
      <w:r>
        <w:rPr>
          <w:rFonts w:ascii="Times New Roman" w:eastAsiaTheme="minorHAnsi" w:hAnsi="Times New Roman" w:cs="Times New Roman"/>
        </w:rPr>
        <w:t>Pkts</w:t>
      </w:r>
      <w:proofErr w:type="spellEnd"/>
      <w:r>
        <w:rPr>
          <w:rFonts w:ascii="Times New Roman" w:eastAsiaTheme="minorHAnsi" w:hAnsi="Times New Roman" w:cs="Times New Roman"/>
        </w:rPr>
        <w:t xml:space="preserve">. 2,000 </w:t>
      </w:r>
      <w:proofErr w:type="spellStart"/>
      <w:r>
        <w:rPr>
          <w:rFonts w:ascii="Times New Roman" w:eastAsiaTheme="minorHAnsi" w:hAnsi="Times New Roman" w:cs="Times New Roman"/>
        </w:rPr>
        <w:t>Pkt</w:t>
      </w:r>
      <w:proofErr w:type="spellEnd"/>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20. Laser Paper Superior </w:t>
      </w:r>
      <w:proofErr w:type="gramStart"/>
      <w:r>
        <w:rPr>
          <w:rFonts w:ascii="Times New Roman" w:eastAsiaTheme="minorHAnsi" w:hAnsi="Times New Roman" w:cs="Times New Roman"/>
        </w:rPr>
        <w:t>Type(</w:t>
      </w:r>
      <w:proofErr w:type="gramEnd"/>
      <w:r>
        <w:rPr>
          <w:rFonts w:ascii="Times New Roman" w:eastAsiaTheme="minorHAnsi" w:hAnsi="Times New Roman" w:cs="Times New Roman"/>
        </w:rPr>
        <w:t xml:space="preserve">A-4 Size )80 grams 500 Sheets Per </w:t>
      </w:r>
      <w:proofErr w:type="spellStart"/>
      <w:r>
        <w:rPr>
          <w:rFonts w:ascii="Times New Roman" w:eastAsiaTheme="minorHAnsi" w:hAnsi="Times New Roman" w:cs="Times New Roman"/>
        </w:rPr>
        <w:t>Pkts</w:t>
      </w:r>
      <w:proofErr w:type="spellEnd"/>
      <w:r>
        <w:rPr>
          <w:rFonts w:ascii="Times New Roman" w:eastAsiaTheme="minorHAnsi" w:hAnsi="Times New Roman" w:cs="Times New Roman"/>
        </w:rPr>
        <w:t xml:space="preserve"> 18,000 </w:t>
      </w:r>
      <w:proofErr w:type="spellStart"/>
      <w:r>
        <w:rPr>
          <w:rFonts w:ascii="Times New Roman" w:eastAsiaTheme="minorHAnsi" w:hAnsi="Times New Roman" w:cs="Times New Roman"/>
        </w:rPr>
        <w:t>Pkt</w:t>
      </w:r>
      <w:proofErr w:type="spellEnd"/>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21. Tracing </w:t>
      </w:r>
      <w:proofErr w:type="gramStart"/>
      <w:r>
        <w:rPr>
          <w:rFonts w:ascii="Times New Roman" w:eastAsiaTheme="minorHAnsi" w:hAnsi="Times New Roman" w:cs="Times New Roman"/>
        </w:rPr>
        <w:t>Paper(</w:t>
      </w:r>
      <w:proofErr w:type="gramEnd"/>
      <w:r>
        <w:rPr>
          <w:rFonts w:ascii="Times New Roman" w:eastAsiaTheme="minorHAnsi" w:hAnsi="Times New Roman" w:cs="Times New Roman"/>
        </w:rPr>
        <w:t xml:space="preserve">A-4 Size 8½” x 11 ¾” )100grams (France) 500 Sheets Per </w:t>
      </w:r>
      <w:proofErr w:type="spellStart"/>
      <w:r>
        <w:rPr>
          <w:rFonts w:ascii="Times New Roman" w:eastAsiaTheme="minorHAnsi" w:hAnsi="Times New Roman" w:cs="Times New Roman"/>
        </w:rPr>
        <w:t>Pkts</w:t>
      </w:r>
      <w:proofErr w:type="spellEnd"/>
      <w:r>
        <w:rPr>
          <w:rFonts w:ascii="Times New Roman" w:eastAsiaTheme="minorHAnsi" w:hAnsi="Times New Roman" w:cs="Times New Roman"/>
        </w:rPr>
        <w:t xml:space="preserve"> 50 </w:t>
      </w:r>
      <w:proofErr w:type="spellStart"/>
      <w:r>
        <w:rPr>
          <w:rFonts w:ascii="Times New Roman" w:eastAsiaTheme="minorHAnsi" w:hAnsi="Times New Roman" w:cs="Times New Roman"/>
        </w:rPr>
        <w:t>Pkt</w:t>
      </w:r>
      <w:proofErr w:type="spellEnd"/>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22. Computer Paper (For Salary) 15”x 11” 500 Boxes</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23. Computer Paper (For MSD) 9 ½”x 11”2000 Sheets in One Box 200 Boxes</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24. Paper Roll of 3 Ply (Color) 40 Rolls</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25. Computer Paper 9 ½”x 5½” Salary 15 Boxes</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26. </w:t>
      </w:r>
      <w:proofErr w:type="gramStart"/>
      <w:r>
        <w:rPr>
          <w:rFonts w:ascii="Times New Roman" w:eastAsiaTheme="minorHAnsi" w:hAnsi="Times New Roman" w:cs="Times New Roman"/>
        </w:rPr>
        <w:t>Envelops(</w:t>
      </w:r>
      <w:proofErr w:type="gramEnd"/>
      <w:r>
        <w:rPr>
          <w:rFonts w:ascii="Times New Roman" w:eastAsiaTheme="minorHAnsi" w:hAnsi="Times New Roman" w:cs="Times New Roman"/>
        </w:rPr>
        <w:t>Brown) 6”x 3 ½” for dispensary 5,000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rPr>
        <w:t xml:space="preserve">27. Envelops (Brown) for </w:t>
      </w:r>
      <w:proofErr w:type="gramStart"/>
      <w:r>
        <w:rPr>
          <w:rFonts w:ascii="Times New Roman" w:eastAsiaTheme="minorHAnsi" w:hAnsi="Times New Roman" w:cs="Times New Roman"/>
        </w:rPr>
        <w:t>SBP(</w:t>
      </w:r>
      <w:proofErr w:type="gramEnd"/>
      <w:r>
        <w:rPr>
          <w:rFonts w:ascii="Times New Roman" w:eastAsiaTheme="minorHAnsi" w:hAnsi="Times New Roman" w:cs="Times New Roman"/>
        </w:rPr>
        <w:t>File Size 15”x 12”) 2,000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28. Envelops (Brown) for </w:t>
      </w:r>
      <w:proofErr w:type="gramStart"/>
      <w:r>
        <w:rPr>
          <w:rFonts w:ascii="Times New Roman" w:eastAsiaTheme="minorHAnsi" w:hAnsi="Times New Roman" w:cs="Times New Roman"/>
        </w:rPr>
        <w:t>BSC(</w:t>
      </w:r>
      <w:proofErr w:type="gramEnd"/>
      <w:r>
        <w:rPr>
          <w:rFonts w:ascii="Times New Roman" w:eastAsiaTheme="minorHAnsi" w:hAnsi="Times New Roman" w:cs="Times New Roman"/>
        </w:rPr>
        <w:t>File Size 15”x 12”) 20,000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29. Envelops (Brown) for </w:t>
      </w:r>
      <w:proofErr w:type="gramStart"/>
      <w:r>
        <w:rPr>
          <w:rFonts w:ascii="Times New Roman" w:eastAsiaTheme="minorHAnsi" w:hAnsi="Times New Roman" w:cs="Times New Roman"/>
        </w:rPr>
        <w:t>SBP(</w:t>
      </w:r>
      <w:proofErr w:type="gramEnd"/>
      <w:r>
        <w:rPr>
          <w:rFonts w:ascii="Times New Roman" w:eastAsiaTheme="minorHAnsi" w:hAnsi="Times New Roman" w:cs="Times New Roman"/>
        </w:rPr>
        <w:t>Half File Size 8”x12”) 5,000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30. Envelops (Brown) for </w:t>
      </w:r>
      <w:proofErr w:type="gramStart"/>
      <w:r>
        <w:rPr>
          <w:rFonts w:ascii="Times New Roman" w:eastAsiaTheme="minorHAnsi" w:hAnsi="Times New Roman" w:cs="Times New Roman"/>
        </w:rPr>
        <w:t>BSC(</w:t>
      </w:r>
      <w:proofErr w:type="gramEnd"/>
      <w:r>
        <w:rPr>
          <w:rFonts w:ascii="Times New Roman" w:eastAsiaTheme="minorHAnsi" w:hAnsi="Times New Roman" w:cs="Times New Roman"/>
        </w:rPr>
        <w:t>Half File Size8”x12”) 20,000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31. Envelops Brown for </w:t>
      </w:r>
      <w:proofErr w:type="gramStart"/>
      <w:r>
        <w:rPr>
          <w:rFonts w:ascii="Times New Roman" w:eastAsiaTheme="minorHAnsi" w:hAnsi="Times New Roman" w:cs="Times New Roman"/>
        </w:rPr>
        <w:t>ERD(</w:t>
      </w:r>
      <w:proofErr w:type="gramEnd"/>
      <w:r>
        <w:rPr>
          <w:rFonts w:ascii="Times New Roman" w:eastAsiaTheme="minorHAnsi" w:hAnsi="Times New Roman" w:cs="Times New Roman"/>
        </w:rPr>
        <w:t>Half File Size 8”X12”) 15,000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32. Window Envelop Brown for </w:t>
      </w:r>
      <w:proofErr w:type="gramStart"/>
      <w:r>
        <w:rPr>
          <w:rFonts w:ascii="Times New Roman" w:eastAsiaTheme="minorHAnsi" w:hAnsi="Times New Roman" w:cs="Times New Roman"/>
        </w:rPr>
        <w:t>SBP(</w:t>
      </w:r>
      <w:proofErr w:type="gramEnd"/>
      <w:r>
        <w:rPr>
          <w:rFonts w:ascii="Times New Roman" w:eastAsiaTheme="minorHAnsi" w:hAnsi="Times New Roman" w:cs="Times New Roman"/>
        </w:rPr>
        <w:t>Size 6”X 3 ½”) 22,000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33.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Brown) for SBP(Small Size 9 ½” x 4”) 40,000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34.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Brown) for BSC(Small Size 9½” x 4”) 50,000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35.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Brown) for SBP(Medium Size 11”x 15”) 50,000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36.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Brown) for BSC(Medium Size 11”x 15”) 50,000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37. Envelops White cloth line for </w:t>
      </w:r>
      <w:proofErr w:type="gramStart"/>
      <w:r>
        <w:rPr>
          <w:rFonts w:ascii="Times New Roman" w:eastAsiaTheme="minorHAnsi" w:hAnsi="Times New Roman" w:cs="Times New Roman"/>
        </w:rPr>
        <w:t>ERD{</w:t>
      </w:r>
      <w:proofErr w:type="gramEnd"/>
      <w:r>
        <w:rPr>
          <w:rFonts w:ascii="Times New Roman" w:eastAsiaTheme="minorHAnsi" w:hAnsi="Times New Roman" w:cs="Times New Roman"/>
        </w:rPr>
        <w:t>Half File Size 12” x 10”} 15,000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38.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 xml:space="preserve">Brown) Window Type </w:t>
      </w:r>
      <w:proofErr w:type="spellStart"/>
      <w:r>
        <w:rPr>
          <w:rFonts w:ascii="Times New Roman" w:eastAsiaTheme="minorHAnsi" w:hAnsi="Times New Roman" w:cs="Times New Roman"/>
        </w:rPr>
        <w:t>forSBP</w:t>
      </w:r>
      <w:proofErr w:type="spellEnd"/>
      <w:r>
        <w:rPr>
          <w:rFonts w:ascii="Times New Roman" w:eastAsiaTheme="minorHAnsi" w:hAnsi="Times New Roman" w:cs="Times New Roman"/>
        </w:rPr>
        <w:t xml:space="preserve"> Size 9½” x 4” 20,000</w:t>
      </w:r>
    </w:p>
    <w:p w:rsidR="00B6451D" w:rsidRDefault="00B6451D" w:rsidP="00B6451D">
      <w:pPr>
        <w:autoSpaceDE w:val="0"/>
        <w:autoSpaceDN w:val="0"/>
        <w:adjustRightInd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39. </w:t>
      </w:r>
      <w:proofErr w:type="gramStart"/>
      <w:r>
        <w:rPr>
          <w:rFonts w:ascii="Times New Roman" w:eastAsiaTheme="minorHAnsi" w:hAnsi="Times New Roman" w:cs="Times New Roman"/>
        </w:rPr>
        <w:t>Envelop(</w:t>
      </w:r>
      <w:proofErr w:type="gramEnd"/>
      <w:r>
        <w:rPr>
          <w:rFonts w:ascii="Times New Roman" w:eastAsiaTheme="minorHAnsi" w:hAnsi="Times New Roman" w:cs="Times New Roman"/>
        </w:rPr>
        <w:t xml:space="preserve">Brown) Window Type </w:t>
      </w:r>
      <w:proofErr w:type="spellStart"/>
      <w:r>
        <w:rPr>
          <w:rFonts w:ascii="Times New Roman" w:eastAsiaTheme="minorHAnsi" w:hAnsi="Times New Roman" w:cs="Times New Roman"/>
        </w:rPr>
        <w:t>forSBP</w:t>
      </w:r>
      <w:proofErr w:type="spellEnd"/>
      <w:r>
        <w:rPr>
          <w:rFonts w:ascii="Times New Roman" w:eastAsiaTheme="minorHAnsi" w:hAnsi="Times New Roman" w:cs="Times New Roman"/>
        </w:rPr>
        <w:t xml:space="preserve"> Size 11” x 5” 20,000</w:t>
      </w:r>
    </w:p>
    <w:p w:rsidR="00B6451D" w:rsidRDefault="00B6451D" w:rsidP="00B6451D">
      <w:pPr>
        <w:spacing w:after="0" w:line="240" w:lineRule="auto"/>
        <w:jc w:val="both"/>
        <w:rPr>
          <w:rFonts w:ascii="Batang" w:eastAsia="Batang" w:hAnsi="Batang" w:cs="Arial"/>
          <w:b/>
        </w:rPr>
      </w:pPr>
    </w:p>
    <w:p w:rsidR="00C84050" w:rsidRDefault="00C84050"/>
    <w:p w:rsidR="00142DFB" w:rsidRDefault="00142DFB"/>
    <w:p w:rsidR="00142DFB" w:rsidRDefault="00142DFB"/>
    <w:p w:rsidR="00142DFB" w:rsidRDefault="00142DFB"/>
    <w:p w:rsidR="00142DFB" w:rsidRDefault="00142DFB"/>
    <w:p w:rsidR="00142DFB" w:rsidRDefault="00142DFB"/>
    <w:p w:rsidR="00142DFB" w:rsidRDefault="00142DFB"/>
    <w:p w:rsidR="00142DFB" w:rsidRDefault="00142DFB"/>
    <w:p w:rsidR="00142DFB" w:rsidRDefault="00142DFB"/>
    <w:p w:rsidR="00142DFB" w:rsidRDefault="00142DFB"/>
    <w:p w:rsidR="00142DFB" w:rsidRDefault="00142DFB" w:rsidP="00142DFB">
      <w:pPr>
        <w:tabs>
          <w:tab w:val="left" w:pos="2610"/>
        </w:tabs>
        <w:spacing w:after="0" w:line="240" w:lineRule="auto"/>
        <w:jc w:val="center"/>
        <w:rPr>
          <w:rFonts w:ascii="Batang" w:eastAsia="Batang" w:hAnsi="Batang" w:cs="Arial"/>
          <w:b/>
        </w:rPr>
      </w:pPr>
      <w:r>
        <w:rPr>
          <w:rFonts w:ascii="Batang" w:eastAsia="Batang" w:hAnsi="Batang" w:cs="Arial"/>
          <w:b/>
        </w:rPr>
        <w:lastRenderedPageBreak/>
        <w:t>Evaluation Sheet</w:t>
      </w:r>
    </w:p>
    <w:p w:rsidR="00142DFB" w:rsidRDefault="00142DFB" w:rsidP="00142DFB">
      <w:pPr>
        <w:tabs>
          <w:tab w:val="left" w:pos="2610"/>
        </w:tabs>
        <w:spacing w:after="0" w:line="240" w:lineRule="auto"/>
        <w:jc w:val="center"/>
        <w:rPr>
          <w:rFonts w:ascii="Batang" w:eastAsia="Batang" w:hAnsi="Batang" w:cs="Arial"/>
          <w:b/>
        </w:rPr>
      </w:pPr>
      <w:r>
        <w:rPr>
          <w:rFonts w:ascii="Batang" w:eastAsia="Batang" w:hAnsi="Batang" w:cs="Arial"/>
          <w:b/>
        </w:rPr>
        <w:t xml:space="preserve">Name of Company </w:t>
      </w:r>
      <w:r>
        <w:rPr>
          <w:rFonts w:ascii="Batang" w:eastAsia="Batang" w:hAnsi="Batang" w:cs="Arial"/>
          <w:b/>
        </w:rPr>
        <w:softHyphen/>
      </w:r>
      <w:r>
        <w:rPr>
          <w:rFonts w:ascii="Batang" w:eastAsia="Batang" w:hAnsi="Batang" w:cs="Arial"/>
          <w:b/>
        </w:rPr>
        <w:softHyphen/>
      </w:r>
      <w:r>
        <w:rPr>
          <w:rFonts w:ascii="Batang" w:eastAsia="Batang" w:hAnsi="Batang" w:cs="Arial"/>
          <w:b/>
        </w:rPr>
        <w:softHyphen/>
      </w:r>
      <w:r>
        <w:rPr>
          <w:rFonts w:ascii="Batang" w:eastAsia="Batang" w:hAnsi="Batang" w:cs="Arial"/>
          <w:b/>
        </w:rPr>
        <w:softHyphen/>
        <w:t>_______________________________________________</w:t>
      </w:r>
    </w:p>
    <w:p w:rsidR="00142DFB" w:rsidRDefault="00142DFB" w:rsidP="00142DFB">
      <w:pPr>
        <w:tabs>
          <w:tab w:val="left" w:pos="2610"/>
        </w:tabs>
        <w:spacing w:after="0" w:line="240" w:lineRule="auto"/>
        <w:jc w:val="center"/>
        <w:rPr>
          <w:rFonts w:ascii="Batang" w:eastAsia="Batang" w:hAnsi="Batang" w:cs="Arial"/>
          <w:b/>
        </w:rPr>
      </w:pPr>
    </w:p>
    <w:p w:rsidR="00142DFB" w:rsidRDefault="00142DFB" w:rsidP="00142DFB">
      <w:pPr>
        <w:tabs>
          <w:tab w:val="left" w:pos="2610"/>
        </w:tabs>
        <w:spacing w:after="0" w:line="240" w:lineRule="auto"/>
        <w:jc w:val="center"/>
        <w:rPr>
          <w:rFonts w:ascii="Batang" w:eastAsia="Batang" w:hAnsi="Batang" w:cs="Arial"/>
          <w:b/>
        </w:rPr>
      </w:pPr>
    </w:p>
    <w:tbl>
      <w:tblPr>
        <w:tblStyle w:val="TableGrid"/>
        <w:tblW w:w="0" w:type="auto"/>
        <w:tblLook w:val="04A0"/>
      </w:tblPr>
      <w:tblGrid>
        <w:gridCol w:w="2394"/>
        <w:gridCol w:w="2394"/>
        <w:gridCol w:w="2394"/>
        <w:gridCol w:w="2394"/>
      </w:tblGrid>
      <w:tr w:rsidR="00142DFB" w:rsidTr="00CB10B0">
        <w:tc>
          <w:tcPr>
            <w:tcW w:w="2394" w:type="dxa"/>
          </w:tcPr>
          <w:p w:rsidR="00142DFB" w:rsidRDefault="00142DFB" w:rsidP="00CB10B0">
            <w:pPr>
              <w:tabs>
                <w:tab w:val="left" w:pos="2610"/>
              </w:tabs>
              <w:jc w:val="center"/>
              <w:rPr>
                <w:rFonts w:ascii="Batang" w:eastAsia="Batang" w:hAnsi="Batang" w:cs="Arial"/>
                <w:b/>
              </w:rPr>
            </w:pPr>
            <w:r>
              <w:rPr>
                <w:rFonts w:ascii="Batang" w:eastAsia="Batang" w:hAnsi="Batang" w:cs="Arial"/>
                <w:b/>
              </w:rPr>
              <w:t>S/No</w:t>
            </w:r>
          </w:p>
        </w:tc>
        <w:tc>
          <w:tcPr>
            <w:tcW w:w="2394" w:type="dxa"/>
          </w:tcPr>
          <w:p w:rsidR="00142DFB" w:rsidRDefault="00142DFB" w:rsidP="00CB10B0">
            <w:pPr>
              <w:tabs>
                <w:tab w:val="center" w:pos="1089"/>
                <w:tab w:val="right" w:pos="2178"/>
                <w:tab w:val="left" w:pos="2610"/>
              </w:tabs>
              <w:rPr>
                <w:rFonts w:ascii="Batang" w:eastAsia="Batang" w:hAnsi="Batang" w:cs="Arial"/>
                <w:b/>
              </w:rPr>
            </w:pPr>
            <w:r>
              <w:rPr>
                <w:rFonts w:ascii="Batang" w:eastAsia="Batang" w:hAnsi="Batang" w:cs="Arial"/>
                <w:b/>
              </w:rPr>
              <w:tab/>
              <w:t xml:space="preserve">Item </w:t>
            </w:r>
            <w:r>
              <w:rPr>
                <w:rFonts w:ascii="Batang" w:eastAsia="Batang" w:hAnsi="Batang" w:cs="Arial"/>
                <w:b/>
              </w:rPr>
              <w:tab/>
            </w:r>
          </w:p>
        </w:tc>
        <w:tc>
          <w:tcPr>
            <w:tcW w:w="2394" w:type="dxa"/>
          </w:tcPr>
          <w:p w:rsidR="00142DFB" w:rsidRDefault="00142DFB" w:rsidP="00CB10B0">
            <w:pPr>
              <w:tabs>
                <w:tab w:val="left" w:pos="2610"/>
              </w:tabs>
              <w:jc w:val="center"/>
              <w:rPr>
                <w:rFonts w:ascii="Batang" w:eastAsia="Batang" w:hAnsi="Batang" w:cs="Arial"/>
                <w:b/>
              </w:rPr>
            </w:pPr>
            <w:r>
              <w:rPr>
                <w:rFonts w:ascii="Batang" w:eastAsia="Batang" w:hAnsi="Batang" w:cs="Arial"/>
                <w:b/>
              </w:rPr>
              <w:t xml:space="preserve">Quantity </w:t>
            </w:r>
          </w:p>
        </w:tc>
        <w:tc>
          <w:tcPr>
            <w:tcW w:w="2394" w:type="dxa"/>
          </w:tcPr>
          <w:p w:rsidR="00142DFB" w:rsidRDefault="00142DFB" w:rsidP="00CB10B0">
            <w:pPr>
              <w:tabs>
                <w:tab w:val="left" w:pos="2610"/>
              </w:tabs>
              <w:jc w:val="center"/>
              <w:rPr>
                <w:rFonts w:ascii="Batang" w:eastAsia="Batang" w:hAnsi="Batang" w:cs="Arial"/>
                <w:b/>
              </w:rPr>
            </w:pPr>
            <w:r>
              <w:rPr>
                <w:rFonts w:ascii="Batang" w:eastAsia="Batang" w:hAnsi="Batang" w:cs="Arial"/>
                <w:b/>
              </w:rPr>
              <w:t>Rates</w:t>
            </w: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r w:rsidR="00142DFB" w:rsidTr="00CB10B0">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c>
          <w:tcPr>
            <w:tcW w:w="2394" w:type="dxa"/>
          </w:tcPr>
          <w:p w:rsidR="00142DFB" w:rsidRDefault="00142DFB" w:rsidP="00CB10B0">
            <w:pPr>
              <w:tabs>
                <w:tab w:val="left" w:pos="2610"/>
              </w:tabs>
              <w:jc w:val="center"/>
              <w:rPr>
                <w:rFonts w:ascii="Batang" w:eastAsia="Batang" w:hAnsi="Batang" w:cs="Arial"/>
                <w:b/>
              </w:rPr>
            </w:pPr>
          </w:p>
        </w:tc>
      </w:tr>
    </w:tbl>
    <w:p w:rsidR="00142DFB" w:rsidRDefault="00142DFB" w:rsidP="00142DFB">
      <w:pPr>
        <w:tabs>
          <w:tab w:val="left" w:pos="2610"/>
        </w:tabs>
        <w:spacing w:after="0" w:line="240" w:lineRule="auto"/>
        <w:jc w:val="center"/>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p>
    <w:p w:rsidR="00142DFB" w:rsidRDefault="00142DFB" w:rsidP="00142DFB">
      <w:pPr>
        <w:tabs>
          <w:tab w:val="left" w:pos="2610"/>
        </w:tabs>
        <w:spacing w:after="0" w:line="240" w:lineRule="auto"/>
        <w:jc w:val="both"/>
        <w:rPr>
          <w:rFonts w:ascii="Batang" w:eastAsia="Batang" w:hAnsi="Batang" w:cs="Arial"/>
          <w:b/>
        </w:rPr>
      </w:pP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r>
      <w:r>
        <w:rPr>
          <w:rFonts w:ascii="Batang" w:eastAsia="Batang" w:hAnsi="Batang" w:cs="Arial"/>
          <w:b/>
        </w:rPr>
        <w:tab/>
        <w:t xml:space="preserve">Signature </w:t>
      </w:r>
    </w:p>
    <w:p w:rsidR="00142DFB" w:rsidRDefault="00142DFB"/>
    <w:sectPr w:rsidR="00142DFB" w:rsidSect="00C84050">
      <w:footerReference w:type="even" r:id="rId15"/>
      <w:footerReference w:type="default" r:id="rId16"/>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050" w:rsidRDefault="00C84050" w:rsidP="00A911F6">
      <w:pPr>
        <w:spacing w:after="0" w:line="240" w:lineRule="auto"/>
      </w:pPr>
      <w:r>
        <w:separator/>
      </w:r>
    </w:p>
  </w:endnote>
  <w:endnote w:type="continuationSeparator" w:id="1">
    <w:p w:rsidR="00C84050" w:rsidRDefault="00C84050" w:rsidP="00A91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50" w:rsidRDefault="00C84050" w:rsidP="00C84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4050" w:rsidRDefault="00C84050" w:rsidP="00C840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50" w:rsidRDefault="00C84050" w:rsidP="00C8405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50" w:rsidRDefault="00C84050" w:rsidP="00C84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4050" w:rsidRDefault="00C84050" w:rsidP="00C84050">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050" w:rsidRDefault="00C84050" w:rsidP="00C8405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050" w:rsidRDefault="00C84050" w:rsidP="00A911F6">
      <w:pPr>
        <w:spacing w:after="0" w:line="240" w:lineRule="auto"/>
      </w:pPr>
      <w:r>
        <w:separator/>
      </w:r>
    </w:p>
  </w:footnote>
  <w:footnote w:type="continuationSeparator" w:id="1">
    <w:p w:rsidR="00C84050" w:rsidRDefault="00C84050" w:rsidP="00A911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324"/>
    <w:multiLevelType w:val="hybridMultilevel"/>
    <w:tmpl w:val="DD1E76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0E45F6"/>
    <w:multiLevelType w:val="hybridMultilevel"/>
    <w:tmpl w:val="6666CAC6"/>
    <w:lvl w:ilvl="0" w:tplc="8160E4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25361F"/>
    <w:multiLevelType w:val="multilevel"/>
    <w:tmpl w:val="EE7A69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120FC1"/>
    <w:multiLevelType w:val="multilevel"/>
    <w:tmpl w:val="2E40A6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BD7B30"/>
    <w:multiLevelType w:val="multilevel"/>
    <w:tmpl w:val="8AC087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C51424E"/>
    <w:multiLevelType w:val="singleLevel"/>
    <w:tmpl w:val="C2EA4592"/>
    <w:lvl w:ilvl="0">
      <w:start w:val="1"/>
      <w:numFmt w:val="decimal"/>
      <w:lvlText w:val="%1."/>
      <w:lvlJc w:val="left"/>
      <w:pPr>
        <w:tabs>
          <w:tab w:val="num" w:pos="720"/>
        </w:tabs>
        <w:ind w:left="720" w:hanging="720"/>
      </w:pPr>
      <w:rPr>
        <w:rFonts w:hint="default"/>
      </w:rPr>
    </w:lvl>
  </w:abstractNum>
  <w:abstractNum w:abstractNumId="6">
    <w:nsid w:val="0F427EC9"/>
    <w:multiLevelType w:val="hybridMultilevel"/>
    <w:tmpl w:val="81B8DAA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0F432351"/>
    <w:multiLevelType w:val="multilevel"/>
    <w:tmpl w:val="3B326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B23734"/>
    <w:multiLevelType w:val="singleLevel"/>
    <w:tmpl w:val="DB7CB8A4"/>
    <w:lvl w:ilvl="0">
      <w:start w:val="1"/>
      <w:numFmt w:val="decimal"/>
      <w:lvlText w:val="%1)"/>
      <w:lvlJc w:val="left"/>
      <w:pPr>
        <w:tabs>
          <w:tab w:val="num" w:pos="720"/>
        </w:tabs>
        <w:ind w:left="720" w:hanging="720"/>
      </w:pPr>
      <w:rPr>
        <w:rFonts w:hint="default"/>
        <w:b/>
        <w:sz w:val="28"/>
        <w:szCs w:val="28"/>
      </w:rPr>
    </w:lvl>
  </w:abstractNum>
  <w:abstractNum w:abstractNumId="9">
    <w:nsid w:val="120B5786"/>
    <w:multiLevelType w:val="multilevel"/>
    <w:tmpl w:val="07CA29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554FA7"/>
    <w:multiLevelType w:val="multilevel"/>
    <w:tmpl w:val="FDA2BA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8B92D0A"/>
    <w:multiLevelType w:val="multilevel"/>
    <w:tmpl w:val="1C10D1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A7C388B"/>
    <w:multiLevelType w:val="multilevel"/>
    <w:tmpl w:val="BC2206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B831B2C"/>
    <w:multiLevelType w:val="hybridMultilevel"/>
    <w:tmpl w:val="EFFA0912"/>
    <w:lvl w:ilvl="0" w:tplc="DDD848B0">
      <w:start w:val="1"/>
      <w:numFmt w:val="lowerLetter"/>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5C6208"/>
    <w:multiLevelType w:val="hybridMultilevel"/>
    <w:tmpl w:val="83D03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4228F3"/>
    <w:multiLevelType w:val="multilevel"/>
    <w:tmpl w:val="37701B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2A25299"/>
    <w:multiLevelType w:val="multilevel"/>
    <w:tmpl w:val="FAFC53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3900C61"/>
    <w:multiLevelType w:val="multilevel"/>
    <w:tmpl w:val="18501D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3CF7827"/>
    <w:multiLevelType w:val="multilevel"/>
    <w:tmpl w:val="9A96FF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BD66541"/>
    <w:multiLevelType w:val="multilevel"/>
    <w:tmpl w:val="752225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56E0076"/>
    <w:multiLevelType w:val="multilevel"/>
    <w:tmpl w:val="C456A0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7340CEA"/>
    <w:multiLevelType w:val="hybridMultilevel"/>
    <w:tmpl w:val="4E045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363A55"/>
    <w:multiLevelType w:val="hybridMultilevel"/>
    <w:tmpl w:val="2DF808BC"/>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665A2F"/>
    <w:multiLevelType w:val="hybridMultilevel"/>
    <w:tmpl w:val="2B76AB4C"/>
    <w:lvl w:ilvl="0" w:tplc="3B6C0646">
      <w:start w:val="1"/>
      <w:numFmt w:val="lowerLetter"/>
      <w:lvlText w:val="(%1)"/>
      <w:lvlJc w:val="left"/>
      <w:pPr>
        <w:ind w:left="1965" w:hanging="12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07D3233"/>
    <w:multiLevelType w:val="hybridMultilevel"/>
    <w:tmpl w:val="9788D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A54500"/>
    <w:multiLevelType w:val="multilevel"/>
    <w:tmpl w:val="841A44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2A53E08"/>
    <w:multiLevelType w:val="multilevel"/>
    <w:tmpl w:val="F940A4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7425482"/>
    <w:multiLevelType w:val="hybridMultilevel"/>
    <w:tmpl w:val="52EA54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790416"/>
    <w:multiLevelType w:val="multilevel"/>
    <w:tmpl w:val="F5AEC1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A3A3DCF"/>
    <w:multiLevelType w:val="hybridMultilevel"/>
    <w:tmpl w:val="6BC8679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5E9F36E4"/>
    <w:multiLevelType w:val="multilevel"/>
    <w:tmpl w:val="017EC0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F4C40CF"/>
    <w:multiLevelType w:val="multilevel"/>
    <w:tmpl w:val="1B18EB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FA204EB"/>
    <w:multiLevelType w:val="multilevel"/>
    <w:tmpl w:val="C136B1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2FD5920"/>
    <w:multiLevelType w:val="multilevel"/>
    <w:tmpl w:val="B3A68B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89F63F7"/>
    <w:multiLevelType w:val="hybridMultilevel"/>
    <w:tmpl w:val="B1DA895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nsid w:val="69715161"/>
    <w:multiLevelType w:val="hybridMultilevel"/>
    <w:tmpl w:val="5CBAB7B4"/>
    <w:lvl w:ilvl="0" w:tplc="A920B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B94A8A"/>
    <w:multiLevelType w:val="multilevel"/>
    <w:tmpl w:val="C3948B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E811200"/>
    <w:multiLevelType w:val="multilevel"/>
    <w:tmpl w:val="9850CC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21B4B71"/>
    <w:multiLevelType w:val="multilevel"/>
    <w:tmpl w:val="C8FE61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6E161EE"/>
    <w:multiLevelType w:val="hybridMultilevel"/>
    <w:tmpl w:val="14C88D22"/>
    <w:lvl w:ilvl="0" w:tplc="95F080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84C570C"/>
    <w:multiLevelType w:val="hybridMultilevel"/>
    <w:tmpl w:val="3F3AE436"/>
    <w:lvl w:ilvl="0" w:tplc="9A948A68">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5005DD"/>
    <w:multiLevelType w:val="multilevel"/>
    <w:tmpl w:val="4DD66C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D2E2622"/>
    <w:multiLevelType w:val="hybridMultilevel"/>
    <w:tmpl w:val="3AAEA8C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9E7457"/>
    <w:multiLevelType w:val="multilevel"/>
    <w:tmpl w:val="1C203A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5"/>
    <w:lvlOverride w:ilvl="0">
      <w:startOverride w:val="6"/>
    </w:lvlOverride>
  </w:num>
  <w:num w:numId="3">
    <w:abstractNumId w:val="35"/>
  </w:num>
  <w:num w:numId="4">
    <w:abstractNumId w:val="14"/>
  </w:num>
  <w:num w:numId="5">
    <w:abstractNumId w:val="21"/>
  </w:num>
  <w:num w:numId="6">
    <w:abstractNumId w:val="1"/>
  </w:num>
  <w:num w:numId="7">
    <w:abstractNumId w:val="39"/>
  </w:num>
  <w:num w:numId="8">
    <w:abstractNumId w:val="24"/>
  </w:num>
  <w:num w:numId="9">
    <w:abstractNumId w:val="27"/>
  </w:num>
  <w:num w:numId="10">
    <w:abstractNumId w:val="23"/>
  </w:num>
  <w:num w:numId="11">
    <w:abstractNumId w:val="13"/>
  </w:num>
  <w:num w:numId="12">
    <w:abstractNumId w:val="40"/>
  </w:num>
  <w:num w:numId="13">
    <w:abstractNumId w:val="42"/>
  </w:num>
  <w:num w:numId="14">
    <w:abstractNumId w:val="22"/>
  </w:num>
  <w:num w:numId="15">
    <w:abstractNumId w:val="0"/>
  </w:num>
  <w:num w:numId="16">
    <w:abstractNumId w:val="34"/>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6451D"/>
    <w:rsid w:val="00142DFB"/>
    <w:rsid w:val="005B07C9"/>
    <w:rsid w:val="006C231C"/>
    <w:rsid w:val="00A911F6"/>
    <w:rsid w:val="00B6451D"/>
    <w:rsid w:val="00C84050"/>
    <w:rsid w:val="00F737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51D"/>
    <w:rPr>
      <w:rFonts w:eastAsiaTheme="minorEastAsia"/>
    </w:rPr>
  </w:style>
  <w:style w:type="paragraph" w:styleId="Heading1">
    <w:name w:val="heading 1"/>
    <w:basedOn w:val="Normal"/>
    <w:next w:val="Normal"/>
    <w:link w:val="Heading1Char"/>
    <w:qFormat/>
    <w:rsid w:val="00B6451D"/>
    <w:pPr>
      <w:keepNext/>
      <w:spacing w:after="0" w:line="240" w:lineRule="auto"/>
      <w:jc w:val="center"/>
      <w:outlineLvl w:val="0"/>
    </w:pPr>
    <w:rPr>
      <w:rFonts w:ascii="Times New Roman" w:eastAsia="Times New Roman" w:hAnsi="Times New Roman" w:cs="Times New Roman"/>
      <w:sz w:val="28"/>
      <w:szCs w:val="20"/>
      <w:lang w:eastAsia="en-GB"/>
    </w:rPr>
  </w:style>
  <w:style w:type="paragraph" w:styleId="Heading2">
    <w:name w:val="heading 2"/>
    <w:basedOn w:val="Normal"/>
    <w:next w:val="Normal"/>
    <w:link w:val="Heading2Char"/>
    <w:qFormat/>
    <w:rsid w:val="00B6451D"/>
    <w:pPr>
      <w:keepNext/>
      <w:spacing w:before="240" w:after="60" w:line="240" w:lineRule="auto"/>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B6451D"/>
    <w:pPr>
      <w:keepNext/>
      <w:spacing w:before="240" w:after="60" w:line="240" w:lineRule="auto"/>
      <w:outlineLvl w:val="2"/>
    </w:pPr>
    <w:rPr>
      <w:rFonts w:ascii="Arial" w:eastAsia="Times New Roman" w:hAnsi="Arial" w:cs="Arial"/>
      <w:b/>
      <w:bCs/>
      <w:sz w:val="26"/>
      <w:szCs w:val="26"/>
      <w:lang w:val="en-GB"/>
    </w:rPr>
  </w:style>
  <w:style w:type="paragraph" w:styleId="Heading5">
    <w:name w:val="heading 5"/>
    <w:basedOn w:val="Normal"/>
    <w:next w:val="Normal"/>
    <w:link w:val="Heading5Char"/>
    <w:uiPriority w:val="9"/>
    <w:semiHidden/>
    <w:unhideWhenUsed/>
    <w:qFormat/>
    <w:rsid w:val="00B6451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B6451D"/>
    <w:pPr>
      <w:spacing w:before="240" w:after="60" w:line="240" w:lineRule="auto"/>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451D"/>
    <w:rPr>
      <w:rFonts w:ascii="Times New Roman" w:eastAsia="Times New Roman" w:hAnsi="Times New Roman" w:cs="Times New Roman"/>
      <w:sz w:val="28"/>
      <w:szCs w:val="20"/>
      <w:lang w:eastAsia="en-GB"/>
    </w:rPr>
  </w:style>
  <w:style w:type="character" w:customStyle="1" w:styleId="Heading2Char">
    <w:name w:val="Heading 2 Char"/>
    <w:basedOn w:val="DefaultParagraphFont"/>
    <w:link w:val="Heading2"/>
    <w:rsid w:val="00B6451D"/>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B6451D"/>
    <w:rPr>
      <w:rFonts w:ascii="Arial" w:eastAsia="Times New Roman" w:hAnsi="Arial" w:cs="Arial"/>
      <w:b/>
      <w:bCs/>
      <w:sz w:val="26"/>
      <w:szCs w:val="26"/>
      <w:lang w:val="en-GB"/>
    </w:rPr>
  </w:style>
  <w:style w:type="character" w:customStyle="1" w:styleId="Heading5Char">
    <w:name w:val="Heading 5 Char"/>
    <w:basedOn w:val="DefaultParagraphFont"/>
    <w:link w:val="Heading5"/>
    <w:uiPriority w:val="9"/>
    <w:semiHidden/>
    <w:rsid w:val="00B6451D"/>
    <w:rPr>
      <w:rFonts w:asciiTheme="majorHAnsi" w:eastAsiaTheme="majorEastAsia" w:hAnsiTheme="majorHAnsi" w:cstheme="majorBidi"/>
      <w:color w:val="243F60" w:themeColor="accent1" w:themeShade="7F"/>
    </w:rPr>
  </w:style>
  <w:style w:type="character" w:customStyle="1" w:styleId="Heading9Char">
    <w:name w:val="Heading 9 Char"/>
    <w:basedOn w:val="DefaultParagraphFont"/>
    <w:link w:val="Heading9"/>
    <w:rsid w:val="00B6451D"/>
    <w:rPr>
      <w:rFonts w:ascii="Arial" w:eastAsia="Times New Roman" w:hAnsi="Arial" w:cs="Arial"/>
      <w:lang w:val="en-GB"/>
    </w:rPr>
  </w:style>
  <w:style w:type="character" w:styleId="Strong">
    <w:name w:val="Strong"/>
    <w:basedOn w:val="DefaultParagraphFont"/>
    <w:uiPriority w:val="22"/>
    <w:qFormat/>
    <w:rsid w:val="00B6451D"/>
    <w:rPr>
      <w:b/>
      <w:bCs/>
    </w:rPr>
  </w:style>
  <w:style w:type="character" w:styleId="Hyperlink">
    <w:name w:val="Hyperlink"/>
    <w:basedOn w:val="DefaultParagraphFont"/>
    <w:uiPriority w:val="99"/>
    <w:unhideWhenUsed/>
    <w:rsid w:val="00B6451D"/>
    <w:rPr>
      <w:color w:val="0000FF"/>
      <w:u w:val="single"/>
    </w:rPr>
  </w:style>
  <w:style w:type="paragraph" w:styleId="ListParagraph">
    <w:name w:val="List Paragraph"/>
    <w:basedOn w:val="Normal"/>
    <w:uiPriority w:val="34"/>
    <w:qFormat/>
    <w:rsid w:val="00B6451D"/>
    <w:pPr>
      <w:ind w:left="720"/>
      <w:contextualSpacing/>
    </w:pPr>
  </w:style>
  <w:style w:type="paragraph" w:styleId="PlainText">
    <w:name w:val="Plain Text"/>
    <w:basedOn w:val="Normal"/>
    <w:link w:val="PlainTextChar"/>
    <w:rsid w:val="00B6451D"/>
    <w:pPr>
      <w:spacing w:after="0" w:line="240" w:lineRule="auto"/>
    </w:pPr>
    <w:rPr>
      <w:rFonts w:ascii="Courier New" w:eastAsia="Times New Roman" w:hAnsi="Courier New" w:cs="Times New Roman"/>
      <w:sz w:val="20"/>
      <w:szCs w:val="20"/>
      <w:lang w:eastAsia="en-GB"/>
    </w:rPr>
  </w:style>
  <w:style w:type="character" w:customStyle="1" w:styleId="PlainTextChar">
    <w:name w:val="Plain Text Char"/>
    <w:basedOn w:val="DefaultParagraphFont"/>
    <w:link w:val="PlainText"/>
    <w:rsid w:val="00B6451D"/>
    <w:rPr>
      <w:rFonts w:ascii="Courier New" w:eastAsia="Times New Roman" w:hAnsi="Courier New" w:cs="Times New Roman"/>
      <w:sz w:val="20"/>
      <w:szCs w:val="20"/>
      <w:lang w:eastAsia="en-GB"/>
    </w:rPr>
  </w:style>
  <w:style w:type="paragraph" w:styleId="BodyText3">
    <w:name w:val="Body Text 3"/>
    <w:basedOn w:val="Normal"/>
    <w:link w:val="BodyText3Char"/>
    <w:rsid w:val="00B6451D"/>
    <w:pPr>
      <w:spacing w:after="0" w:line="480" w:lineRule="auto"/>
      <w:jc w:val="both"/>
    </w:pPr>
    <w:rPr>
      <w:rFonts w:ascii="Times New Roman" w:eastAsia="Times New Roman" w:hAnsi="Times New Roman" w:cs="Times New Roman"/>
      <w:sz w:val="24"/>
      <w:szCs w:val="20"/>
      <w:lang w:eastAsia="en-GB"/>
    </w:rPr>
  </w:style>
  <w:style w:type="character" w:customStyle="1" w:styleId="BodyText3Char">
    <w:name w:val="Body Text 3 Char"/>
    <w:basedOn w:val="DefaultParagraphFont"/>
    <w:link w:val="BodyText3"/>
    <w:rsid w:val="00B6451D"/>
    <w:rPr>
      <w:rFonts w:ascii="Times New Roman" w:eastAsia="Times New Roman" w:hAnsi="Times New Roman" w:cs="Times New Roman"/>
      <w:sz w:val="24"/>
      <w:szCs w:val="20"/>
      <w:lang w:eastAsia="en-GB"/>
    </w:rPr>
  </w:style>
  <w:style w:type="paragraph" w:styleId="BodyText2">
    <w:name w:val="Body Text 2"/>
    <w:basedOn w:val="Normal"/>
    <w:link w:val="BodyText2Char"/>
    <w:rsid w:val="00B6451D"/>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B6451D"/>
    <w:rPr>
      <w:rFonts w:ascii="Times New Roman" w:eastAsia="Times New Roman" w:hAnsi="Times New Roman" w:cs="Times New Roman"/>
      <w:sz w:val="24"/>
      <w:szCs w:val="24"/>
      <w:lang w:val="en-GB"/>
    </w:rPr>
  </w:style>
  <w:style w:type="paragraph" w:styleId="BodyText">
    <w:name w:val="Body Text"/>
    <w:basedOn w:val="Normal"/>
    <w:link w:val="BodyTextChar"/>
    <w:rsid w:val="00B6451D"/>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B6451D"/>
    <w:rPr>
      <w:rFonts w:ascii="Times New Roman" w:eastAsia="Times New Roman" w:hAnsi="Times New Roman" w:cs="Times New Roman"/>
      <w:sz w:val="24"/>
      <w:szCs w:val="24"/>
      <w:lang w:val="en-GB"/>
    </w:rPr>
  </w:style>
  <w:style w:type="table" w:styleId="TableGrid">
    <w:name w:val="Table Grid"/>
    <w:basedOn w:val="TableNormal"/>
    <w:uiPriority w:val="59"/>
    <w:rsid w:val="00B645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B6451D"/>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B6451D"/>
    <w:rPr>
      <w:rFonts w:ascii="Times New Roman" w:eastAsia="Times New Roman" w:hAnsi="Times New Roman" w:cs="Times New Roman"/>
      <w:sz w:val="24"/>
      <w:szCs w:val="24"/>
      <w:lang w:val="en-GB"/>
    </w:rPr>
  </w:style>
  <w:style w:type="character" w:styleId="PageNumber">
    <w:name w:val="page number"/>
    <w:basedOn w:val="DefaultParagraphFont"/>
    <w:rsid w:val="00B6451D"/>
  </w:style>
  <w:style w:type="paragraph" w:styleId="BodyTextIndent2">
    <w:name w:val="Body Text Indent 2"/>
    <w:basedOn w:val="Normal"/>
    <w:link w:val="BodyTextIndent2Char"/>
    <w:rsid w:val="00B6451D"/>
    <w:pPr>
      <w:spacing w:after="120" w:line="480" w:lineRule="auto"/>
      <w:ind w:left="360"/>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rsid w:val="00B6451D"/>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B6451D"/>
    <w:pPr>
      <w:spacing w:after="120" w:line="240" w:lineRule="auto"/>
      <w:ind w:left="360"/>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B6451D"/>
    <w:rPr>
      <w:rFonts w:ascii="Times New Roman" w:eastAsia="Times New Roman" w:hAnsi="Times New Roman" w:cs="Times New Roman"/>
      <w:sz w:val="24"/>
      <w:szCs w:val="24"/>
      <w:lang w:val="en-GB"/>
    </w:rPr>
  </w:style>
  <w:style w:type="paragraph" w:styleId="Header">
    <w:name w:val="header"/>
    <w:basedOn w:val="Normal"/>
    <w:link w:val="HeaderChar"/>
    <w:rsid w:val="00B6451D"/>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B6451D"/>
    <w:rPr>
      <w:rFonts w:ascii="Times New Roman" w:eastAsia="Times New Roman" w:hAnsi="Times New Roman" w:cs="Times New Roman"/>
      <w:sz w:val="24"/>
      <w:szCs w:val="24"/>
      <w:lang w:val="en-GB"/>
    </w:rPr>
  </w:style>
  <w:style w:type="paragraph" w:styleId="NoSpacing">
    <w:name w:val="No Spacing"/>
    <w:uiPriority w:val="1"/>
    <w:qFormat/>
    <w:rsid w:val="00B6451D"/>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rsid w:val="00B6451D"/>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B6451D"/>
    <w:rPr>
      <w:rFonts w:ascii="Tahoma" w:eastAsia="Times New Roman" w:hAnsi="Tahoma" w:cs="Tahoma"/>
      <w:sz w:val="16"/>
      <w:szCs w:val="16"/>
      <w:lang w:val="en-GB"/>
    </w:rPr>
  </w:style>
  <w:style w:type="character" w:customStyle="1" w:styleId="fabdetailheading">
    <w:name w:val="fabdetailheading"/>
    <w:basedOn w:val="DefaultParagraphFont"/>
    <w:rsid w:val="00B6451D"/>
  </w:style>
  <w:style w:type="character" w:customStyle="1" w:styleId="xcode">
    <w:name w:val="xcode"/>
    <w:basedOn w:val="DefaultParagraphFont"/>
    <w:rsid w:val="00B6451D"/>
  </w:style>
  <w:style w:type="character" w:customStyle="1" w:styleId="listp">
    <w:name w:val="listp"/>
    <w:basedOn w:val="DefaultParagraphFont"/>
    <w:rsid w:val="00B6451D"/>
  </w:style>
  <w:style w:type="character" w:customStyle="1" w:styleId="saleprice">
    <w:name w:val="saleprice"/>
    <w:basedOn w:val="DefaultParagraphFont"/>
    <w:rsid w:val="00B6451D"/>
  </w:style>
  <w:style w:type="paragraph" w:styleId="NormalWeb">
    <w:name w:val="Normal (Web)"/>
    <w:basedOn w:val="Normal"/>
    <w:uiPriority w:val="99"/>
    <w:unhideWhenUsed/>
    <w:rsid w:val="00B645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title">
    <w:name w:val="cstitle"/>
    <w:basedOn w:val="DefaultParagraphFont"/>
    <w:rsid w:val="00B6451D"/>
  </w:style>
</w:styles>
</file>

<file path=word/webSettings.xml><?xml version="1.0" encoding="utf-8"?>
<w:webSettings xmlns:r="http://schemas.openxmlformats.org/officeDocument/2006/relationships" xmlns:w="http://schemas.openxmlformats.org/wordprocessingml/2006/main">
  <w:divs>
    <w:div w:id="222715010">
      <w:bodyDiv w:val="1"/>
      <w:marLeft w:val="0"/>
      <w:marRight w:val="0"/>
      <w:marTop w:val="0"/>
      <w:marBottom w:val="0"/>
      <w:divBdr>
        <w:top w:val="none" w:sz="0" w:space="0" w:color="auto"/>
        <w:left w:val="none" w:sz="0" w:space="0" w:color="auto"/>
        <w:bottom w:val="none" w:sz="0" w:space="0" w:color="auto"/>
        <w:right w:val="none" w:sz="0" w:space="0" w:color="auto"/>
      </w:divBdr>
    </w:div>
    <w:div w:id="248127563">
      <w:bodyDiv w:val="1"/>
      <w:marLeft w:val="0"/>
      <w:marRight w:val="0"/>
      <w:marTop w:val="0"/>
      <w:marBottom w:val="0"/>
      <w:divBdr>
        <w:top w:val="none" w:sz="0" w:space="0" w:color="auto"/>
        <w:left w:val="none" w:sz="0" w:space="0" w:color="auto"/>
        <w:bottom w:val="none" w:sz="0" w:space="0" w:color="auto"/>
        <w:right w:val="none" w:sz="0" w:space="0" w:color="auto"/>
      </w:divBdr>
    </w:div>
    <w:div w:id="273556059">
      <w:bodyDiv w:val="1"/>
      <w:marLeft w:val="0"/>
      <w:marRight w:val="0"/>
      <w:marTop w:val="0"/>
      <w:marBottom w:val="0"/>
      <w:divBdr>
        <w:top w:val="none" w:sz="0" w:space="0" w:color="auto"/>
        <w:left w:val="none" w:sz="0" w:space="0" w:color="auto"/>
        <w:bottom w:val="none" w:sz="0" w:space="0" w:color="auto"/>
        <w:right w:val="none" w:sz="0" w:space="0" w:color="auto"/>
      </w:divBdr>
    </w:div>
    <w:div w:id="1712876062">
      <w:bodyDiv w:val="1"/>
      <w:marLeft w:val="0"/>
      <w:marRight w:val="0"/>
      <w:marTop w:val="0"/>
      <w:marBottom w:val="0"/>
      <w:divBdr>
        <w:top w:val="none" w:sz="0" w:space="0" w:color="auto"/>
        <w:left w:val="none" w:sz="0" w:space="0" w:color="auto"/>
        <w:bottom w:val="none" w:sz="0" w:space="0" w:color="auto"/>
        <w:right w:val="none" w:sz="0" w:space="0" w:color="auto"/>
      </w:divBdr>
    </w:div>
    <w:div w:id="1957524291">
      <w:bodyDiv w:val="1"/>
      <w:marLeft w:val="0"/>
      <w:marRight w:val="0"/>
      <w:marTop w:val="0"/>
      <w:marBottom w:val="0"/>
      <w:divBdr>
        <w:top w:val="none" w:sz="0" w:space="0" w:color="auto"/>
        <w:left w:val="none" w:sz="0" w:space="0" w:color="auto"/>
        <w:bottom w:val="none" w:sz="0" w:space="0" w:color="auto"/>
        <w:right w:val="none" w:sz="0" w:space="0" w:color="auto"/>
      </w:divBdr>
    </w:div>
    <w:div w:id="204154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msdnaa.oit.umass.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icrosoft.oit.umass.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dnaa.oit.umass.ed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icrosoft.oit.umas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30</Pages>
  <Words>8623</Words>
  <Characters>49156</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IRFAN ABBASI</dc:creator>
  <cp:lastModifiedBy>DELL</cp:lastModifiedBy>
  <cp:revision>2</cp:revision>
  <dcterms:created xsi:type="dcterms:W3CDTF">2016-02-03T07:44:00Z</dcterms:created>
  <dcterms:modified xsi:type="dcterms:W3CDTF">2016-02-14T17:17:00Z</dcterms:modified>
</cp:coreProperties>
</file>