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 xml:space="preserve">.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103D28" w:rsidRPr="00C44CFA">
        <w:rPr>
          <w:b/>
          <w:bCs/>
          <w:szCs w:val="20"/>
          <w:u w:val="single"/>
        </w:rPr>
        <w:t>800,00</w:t>
      </w:r>
      <w:r w:rsidR="00CE3D26" w:rsidRPr="00C44CFA">
        <w:rPr>
          <w:b/>
          <w:bCs/>
          <w:szCs w:val="20"/>
          <w:u w:val="single"/>
        </w:rPr>
        <w:t>0+OR</w:t>
      </w:r>
      <w:r w:rsidR="00330167" w:rsidRPr="00C44CFA">
        <w:rPr>
          <w:b/>
          <w:bCs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103D28" w:rsidRPr="00C44CFA">
        <w:rPr>
          <w:b/>
          <w:bCs/>
          <w:szCs w:val="20"/>
          <w:u w:val="single"/>
        </w:rPr>
        <w:t>800,000</w:t>
      </w:r>
      <w:r w:rsidR="00441DBD" w:rsidRPr="00C44CFA">
        <w:rPr>
          <w:b/>
          <w:bCs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C44CFA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C44CFA" w:rsidRPr="00C44CFA">
        <w:rPr>
          <w:b/>
          <w:bCs/>
          <w:szCs w:val="20"/>
          <w:u w:val="single"/>
        </w:rPr>
        <w:t>______________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C44CFA">
        <w:rPr>
          <w:b/>
          <w:sz w:val="26"/>
          <w:szCs w:val="26"/>
          <w:u w:val="single"/>
        </w:rPr>
        <w:t>______________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8E0991" w:rsidRDefault="008E0991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4920"/>
    <w:rsid w:val="00103D28"/>
    <w:rsid w:val="00113E1C"/>
    <w:rsid w:val="00170940"/>
    <w:rsid w:val="001E174D"/>
    <w:rsid w:val="001F460E"/>
    <w:rsid w:val="00284BEC"/>
    <w:rsid w:val="002A0DB5"/>
    <w:rsid w:val="00321488"/>
    <w:rsid w:val="00330167"/>
    <w:rsid w:val="00441DBD"/>
    <w:rsid w:val="00446066"/>
    <w:rsid w:val="005E6AEE"/>
    <w:rsid w:val="006C767A"/>
    <w:rsid w:val="006E5C72"/>
    <w:rsid w:val="00864604"/>
    <w:rsid w:val="008B3108"/>
    <w:rsid w:val="008E0991"/>
    <w:rsid w:val="008E5831"/>
    <w:rsid w:val="00C37748"/>
    <w:rsid w:val="00C44CFA"/>
    <w:rsid w:val="00CE3D26"/>
    <w:rsid w:val="00D04920"/>
    <w:rsid w:val="00D22890"/>
    <w:rsid w:val="00D46AD3"/>
    <w:rsid w:val="00DC6357"/>
    <w:rsid w:val="00DF2882"/>
    <w:rsid w:val="00E23F0E"/>
    <w:rsid w:val="00EE76E0"/>
    <w:rsid w:val="00F60DAC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8</cp:revision>
  <cp:lastPrinted>2011-05-28T03:40:00Z</cp:lastPrinted>
  <dcterms:created xsi:type="dcterms:W3CDTF">2011-05-28T05:19:00Z</dcterms:created>
  <dcterms:modified xsi:type="dcterms:W3CDTF">2011-05-28T02:39:00Z</dcterms:modified>
</cp:coreProperties>
</file>