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B917AC" w:rsidTr="006744EA">
        <w:trPr>
          <w:trHeight w:val="1970"/>
        </w:trPr>
        <w:tc>
          <w:tcPr>
            <w:tcW w:w="2718" w:type="dxa"/>
          </w:tcPr>
          <w:p w:rsidR="00B917AC" w:rsidRDefault="0073749B" w:rsidP="006744EA">
            <w:pPr>
              <w:autoSpaceDE w:val="0"/>
              <w:autoSpaceDN w:val="0"/>
              <w:adjustRightInd w:val="0"/>
              <w:rPr>
                <w:rFonts w:ascii="Arial" w:hAnsi="Arial" w:cs="Arial"/>
                <w:b/>
                <w:bCs/>
                <w:sz w:val="32"/>
                <w:szCs w:val="24"/>
              </w:rPr>
            </w:pPr>
            <w:r w:rsidRPr="0073749B">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60288">
                  <v:imagedata r:id="rId7" o:title=""/>
                  <w10:wrap type="topAndBottom"/>
                </v:shape>
                <o:OLEObject Type="Embed" ProgID="PBrush" ShapeID="_x0000_s1026" DrawAspect="Content" ObjectID="_1516098695" r:id="rId8"/>
              </w:pict>
            </w:r>
          </w:p>
        </w:tc>
        <w:tc>
          <w:tcPr>
            <w:tcW w:w="7020" w:type="dxa"/>
          </w:tcPr>
          <w:p w:rsidR="00B917AC" w:rsidRDefault="00B917AC" w:rsidP="006744EA">
            <w:pPr>
              <w:autoSpaceDE w:val="0"/>
              <w:autoSpaceDN w:val="0"/>
              <w:adjustRightInd w:val="0"/>
              <w:jc w:val="center"/>
              <w:rPr>
                <w:rFonts w:ascii="Arial" w:hAnsi="Arial" w:cs="Arial"/>
                <w:b/>
                <w:bCs/>
                <w:sz w:val="32"/>
                <w:szCs w:val="24"/>
              </w:rPr>
            </w:pPr>
          </w:p>
          <w:p w:rsidR="00B917AC" w:rsidRPr="00BA204E" w:rsidRDefault="00B917AC" w:rsidP="006744EA">
            <w:pPr>
              <w:autoSpaceDE w:val="0"/>
              <w:autoSpaceDN w:val="0"/>
              <w:adjustRightInd w:val="0"/>
              <w:jc w:val="center"/>
              <w:rPr>
                <w:rFonts w:ascii="Arial" w:hAnsi="Arial" w:cs="Arial"/>
                <w:b/>
                <w:bCs/>
                <w:sz w:val="24"/>
                <w:szCs w:val="24"/>
              </w:rPr>
            </w:pPr>
          </w:p>
          <w:p w:rsidR="00B917AC" w:rsidRDefault="00B917AC"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B917AC" w:rsidRDefault="00B917AC"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B917AC" w:rsidRPr="00BA204E" w:rsidRDefault="00B917AC" w:rsidP="00B917AC">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CONSTRUCTION OF ROAD </w:t>
      </w:r>
      <w:r w:rsidRPr="00BA204E">
        <w:rPr>
          <w:rFonts w:ascii="Arial" w:hAnsi="Arial" w:cs="Arial"/>
          <w:b/>
          <w:bCs/>
          <w:sz w:val="32"/>
          <w:szCs w:val="24"/>
        </w:rPr>
        <w:t>IN UN-DEVELOPED AREA OF</w:t>
      </w:r>
    </w:p>
    <w:p w:rsidR="00B917AC" w:rsidRPr="00BA204E" w:rsidRDefault="00B917AC" w:rsidP="00B917AC">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 xml:space="preserve">SMALL INDUSTRIAL ESTATE, </w:t>
      </w:r>
      <w:r>
        <w:rPr>
          <w:rFonts w:ascii="Arial" w:hAnsi="Arial" w:cs="Arial"/>
          <w:b/>
          <w:bCs/>
          <w:sz w:val="32"/>
          <w:szCs w:val="24"/>
        </w:rPr>
        <w:t>SANGHAR</w:t>
      </w:r>
    </w:p>
    <w:p w:rsidR="00B917AC" w:rsidRDefault="00B917AC" w:rsidP="00B917AC">
      <w:pPr>
        <w:autoSpaceDE w:val="0"/>
        <w:autoSpaceDN w:val="0"/>
        <w:adjustRightInd w:val="0"/>
        <w:spacing w:after="0" w:line="240" w:lineRule="auto"/>
        <w:rPr>
          <w:rFonts w:ascii="Arial" w:hAnsi="Arial" w:cs="Arial"/>
          <w:b/>
          <w:bCs/>
          <w:sz w:val="24"/>
          <w:szCs w:val="24"/>
        </w:rPr>
      </w:pPr>
    </w:p>
    <w:p w:rsidR="00B917AC" w:rsidRDefault="00B917AC" w:rsidP="00B917AC">
      <w:pPr>
        <w:autoSpaceDE w:val="0"/>
        <w:autoSpaceDN w:val="0"/>
        <w:adjustRightInd w:val="0"/>
        <w:spacing w:after="0" w:line="240" w:lineRule="auto"/>
        <w:jc w:val="center"/>
        <w:rPr>
          <w:rFonts w:ascii="Arial" w:hAnsi="Arial" w:cs="Arial"/>
          <w:b/>
          <w:bCs/>
          <w:sz w:val="24"/>
          <w:szCs w:val="24"/>
        </w:rPr>
      </w:pPr>
      <w:r w:rsidRPr="00B917AC">
        <w:rPr>
          <w:rFonts w:ascii="Arial" w:hAnsi="Arial" w:cs="Arial"/>
          <w:b/>
          <w:bCs/>
          <w:noProof/>
          <w:sz w:val="24"/>
          <w:szCs w:val="24"/>
        </w:rPr>
        <w:drawing>
          <wp:inline distT="0" distB="0" distL="0" distR="0">
            <wp:extent cx="5478501" cy="4003288"/>
            <wp:effectExtent l="19050" t="0" r="7899" b="0"/>
            <wp:docPr id="2" name="Picture 2"/>
            <wp:cNvGraphicFramePr/>
            <a:graphic xmlns:a="http://schemas.openxmlformats.org/drawingml/2006/main">
              <a:graphicData uri="http://schemas.openxmlformats.org/drawingml/2006/picture">
                <pic:pic xmlns:pic="http://schemas.openxmlformats.org/drawingml/2006/picture">
                  <pic:nvPicPr>
                    <pic:cNvPr id="16399" name="Picture 19"/>
                    <pic:cNvPicPr>
                      <a:picLocks noChangeAspect="1" noChangeArrowheads="1"/>
                    </pic:cNvPicPr>
                  </pic:nvPicPr>
                  <pic:blipFill>
                    <a:blip r:embed="rId9"/>
                    <a:srcRect/>
                    <a:stretch>
                      <a:fillRect/>
                    </a:stretch>
                  </pic:blipFill>
                  <pic:spPr bwMode="auto">
                    <a:xfrm>
                      <a:off x="0" y="0"/>
                      <a:ext cx="5477522" cy="4002573"/>
                    </a:xfrm>
                    <a:prstGeom prst="rect">
                      <a:avLst/>
                    </a:prstGeom>
                    <a:noFill/>
                    <a:ln w="9525">
                      <a:noFill/>
                      <a:miter lim="800000"/>
                      <a:headEnd/>
                      <a:tailEnd/>
                    </a:ln>
                  </pic:spPr>
                </pic:pic>
              </a:graphicData>
            </a:graphic>
          </wp:inline>
        </w:drawing>
      </w:r>
    </w:p>
    <w:p w:rsidR="00B917AC" w:rsidRPr="00BA204E" w:rsidRDefault="00B917AC" w:rsidP="00B917AC">
      <w:pPr>
        <w:autoSpaceDE w:val="0"/>
        <w:autoSpaceDN w:val="0"/>
        <w:adjustRightInd w:val="0"/>
        <w:spacing w:after="0" w:line="240" w:lineRule="auto"/>
        <w:rPr>
          <w:rFonts w:ascii="Arial" w:hAnsi="Arial" w:cs="Arial"/>
          <w:b/>
          <w:bCs/>
          <w:sz w:val="16"/>
          <w:szCs w:val="24"/>
        </w:rPr>
      </w:pPr>
    </w:p>
    <w:p w:rsidR="00B917AC" w:rsidRPr="00BA204E" w:rsidRDefault="00B917AC" w:rsidP="00B917A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B917AC" w:rsidRPr="00BA204E" w:rsidRDefault="00B917AC" w:rsidP="00B917A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B917AC" w:rsidRPr="00BA204E" w:rsidRDefault="00B917AC" w:rsidP="00B917A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B917AC" w:rsidRPr="00BA204E" w:rsidRDefault="00B917AC" w:rsidP="00B917A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B917AC" w:rsidRPr="00BA204E" w:rsidRDefault="00B917AC" w:rsidP="00B917A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B917AC" w:rsidRPr="00BA204E" w:rsidRDefault="00B917AC" w:rsidP="00B917A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B917AC" w:rsidRPr="00BA204E" w:rsidRDefault="00B917AC" w:rsidP="00B917A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B917AC" w:rsidRPr="00BA204E" w:rsidRDefault="00B917AC" w:rsidP="00B917AC">
      <w:pPr>
        <w:autoSpaceDE w:val="0"/>
        <w:autoSpaceDN w:val="0"/>
        <w:adjustRightInd w:val="0"/>
        <w:spacing w:after="0" w:line="240" w:lineRule="auto"/>
        <w:ind w:left="5040"/>
        <w:jc w:val="right"/>
        <w:rPr>
          <w:rFonts w:ascii="Arial" w:hAnsi="Arial" w:cs="Arial"/>
          <w:b/>
          <w:bCs/>
          <w:sz w:val="20"/>
          <w:szCs w:val="24"/>
        </w:rPr>
      </w:pPr>
      <w:r w:rsidRPr="00BA204E">
        <w:rPr>
          <w:rFonts w:ascii="Arial" w:hAnsi="Arial" w:cs="Arial"/>
          <w:b/>
          <w:bCs/>
          <w:sz w:val="20"/>
          <w:szCs w:val="24"/>
        </w:rPr>
        <w:t>February, 2016</w:t>
      </w:r>
    </w:p>
    <w:p w:rsidR="00B917AC" w:rsidRPr="00BA204E" w:rsidRDefault="00B917AC" w:rsidP="00B917AC">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B917AC" w:rsidRPr="00BA204E" w:rsidRDefault="00B917AC" w:rsidP="00B917AC">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B917AC" w:rsidRPr="00BA204E" w:rsidRDefault="00B917AC" w:rsidP="00B917AC">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B917AC" w:rsidRPr="0012003D" w:rsidRDefault="00B917AC" w:rsidP="00B917AC">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BB51DB" w:rsidRDefault="00BB51DB" w:rsidP="00BB51DB">
      <w:pPr>
        <w:autoSpaceDE w:val="0"/>
        <w:autoSpaceDN w:val="0"/>
        <w:adjustRightInd w:val="0"/>
        <w:spacing w:after="0" w:line="240" w:lineRule="auto"/>
        <w:ind w:firstLine="720"/>
        <w:rPr>
          <w:rFonts w:ascii="Arial" w:hAnsi="Arial" w:cs="Arial"/>
          <w:b/>
          <w:bCs/>
          <w:sz w:val="24"/>
          <w:szCs w:val="24"/>
        </w:rPr>
      </w:pPr>
      <w:r>
        <w:rPr>
          <w:rFonts w:ascii="Arial" w:hAnsi="Arial" w:cs="Arial"/>
          <w:b/>
          <w:bCs/>
          <w:sz w:val="24"/>
          <w:szCs w:val="24"/>
        </w:rPr>
        <w:t>Subject</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Page No</w:t>
      </w:r>
    </w:p>
    <w:p w:rsidR="00BB51DB" w:rsidRDefault="00BB51DB" w:rsidP="00BB51DB">
      <w:pPr>
        <w:autoSpaceDE w:val="0"/>
        <w:autoSpaceDN w:val="0"/>
        <w:adjustRightInd w:val="0"/>
        <w:spacing w:after="0" w:line="240" w:lineRule="auto"/>
        <w:rPr>
          <w:rFonts w:ascii="Arial" w:hAnsi="Arial" w:cs="Arial"/>
          <w:sz w:val="24"/>
          <w:szCs w:val="24"/>
        </w:rPr>
      </w:pPr>
    </w:p>
    <w:p w:rsidR="0093075E" w:rsidRDefault="0093075E" w:rsidP="0093075E">
      <w:pPr>
        <w:autoSpaceDE w:val="0"/>
        <w:autoSpaceDN w:val="0"/>
        <w:adjustRightInd w:val="0"/>
        <w:spacing w:after="0" w:line="240" w:lineRule="auto"/>
        <w:rPr>
          <w:rFonts w:ascii="Arial" w:hAnsi="Arial" w:cs="Arial"/>
          <w:sz w:val="24"/>
          <w:szCs w:val="24"/>
        </w:rPr>
      </w:pPr>
    </w:p>
    <w:p w:rsidR="0093075E" w:rsidRDefault="0093075E" w:rsidP="0093075E">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04</w:t>
      </w:r>
    </w:p>
    <w:p w:rsidR="0093075E" w:rsidRDefault="0093075E" w:rsidP="0093075E">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05</w:t>
      </w:r>
    </w:p>
    <w:p w:rsidR="0093075E" w:rsidRDefault="0093075E" w:rsidP="0093075E">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22</w:t>
      </w:r>
    </w:p>
    <w:p w:rsidR="0093075E" w:rsidRDefault="0093075E" w:rsidP="0093075E">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37</w:t>
      </w:r>
    </w:p>
    <w:p w:rsidR="0093075E" w:rsidRDefault="0093075E" w:rsidP="0093075E">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57</w:t>
      </w:r>
    </w:p>
    <w:p w:rsidR="0093075E" w:rsidRDefault="0093075E" w:rsidP="0093075E">
      <w:pPr>
        <w:pStyle w:val="ListParagraph"/>
        <w:numPr>
          <w:ilvl w:val="0"/>
          <w:numId w:val="15"/>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70</w:t>
      </w:r>
    </w:p>
    <w:p w:rsidR="0093075E" w:rsidRDefault="0093075E" w:rsidP="0093075E">
      <w:pPr>
        <w:pStyle w:val="ListParagraph"/>
        <w:numPr>
          <w:ilvl w:val="0"/>
          <w:numId w:val="15"/>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71</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or the Works, </w:t>
      </w:r>
      <w:r w:rsidRPr="000F275C">
        <w:rPr>
          <w:rFonts w:ascii="Arial" w:hAnsi="Arial" w:cs="Arial"/>
          <w:b/>
          <w:sz w:val="24"/>
          <w:szCs w:val="24"/>
          <w:u w:val="single"/>
        </w:rPr>
        <w:t xml:space="preserve">CONSTRUCTION OF </w:t>
      </w:r>
      <w:r w:rsidR="00454B80">
        <w:rPr>
          <w:rFonts w:ascii="Arial" w:hAnsi="Arial" w:cs="Arial"/>
          <w:b/>
          <w:sz w:val="24"/>
          <w:szCs w:val="24"/>
          <w:u w:val="single"/>
        </w:rPr>
        <w:t>ROAD</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1A20CC">
        <w:rPr>
          <w:rFonts w:ascii="Arial" w:hAnsi="Arial" w:cs="Arial"/>
          <w:b/>
          <w:sz w:val="24"/>
          <w:szCs w:val="24"/>
          <w:u w:val="single"/>
        </w:rPr>
        <w:t>SANGHAR</w:t>
      </w:r>
      <w:r w:rsidRPr="00B05622">
        <w:rPr>
          <w:rFonts w:ascii="Arial" w:hAnsi="Arial" w:cs="Arial"/>
          <w:sz w:val="24"/>
          <w:szCs w:val="24"/>
        </w:rPr>
        <w:t xml:space="preserve">, which will be completed in </w:t>
      </w:r>
      <w:r w:rsidR="005A76A0">
        <w:rPr>
          <w:rFonts w:ascii="Arial" w:hAnsi="Arial" w:cs="Arial"/>
          <w:b/>
          <w:sz w:val="24"/>
          <w:szCs w:val="24"/>
          <w:u w:val="single"/>
        </w:rPr>
        <w:t>12</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AB4FE0" w:rsidRPr="00B05622" w:rsidRDefault="00AB4FE0" w:rsidP="00AB4FE0">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D819D5" w:rsidRPr="00D819D5">
        <w:rPr>
          <w:rFonts w:ascii="Arial" w:hAnsi="Arial" w:cs="Arial"/>
          <w:b/>
          <w:sz w:val="24"/>
          <w:szCs w:val="24"/>
        </w:rPr>
        <w:t>1</w:t>
      </w:r>
      <w:r w:rsidR="00AB06BC">
        <w:rPr>
          <w:rFonts w:ascii="Arial" w:hAnsi="Arial" w:cs="Arial"/>
          <w:b/>
          <w:sz w:val="24"/>
          <w:szCs w:val="24"/>
        </w:rPr>
        <w:t>9</w:t>
      </w:r>
      <w:r w:rsidR="00D819D5" w:rsidRPr="00D819D5">
        <w:rPr>
          <w:rFonts w:ascii="Arial" w:hAnsi="Arial" w:cs="Arial"/>
          <w:b/>
          <w:sz w:val="24"/>
          <w:szCs w:val="24"/>
        </w:rPr>
        <w:t>.02</w:t>
      </w:r>
      <w:r w:rsidRPr="00D819D5">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AB4FE0" w:rsidRPr="00B05622" w:rsidRDefault="00AB4FE0" w:rsidP="00AB4FE0">
      <w:pPr>
        <w:pStyle w:val="NoSpacing"/>
        <w:jc w:val="both"/>
        <w:rPr>
          <w:rFonts w:ascii="Arial" w:hAnsi="Arial" w:cs="Arial"/>
          <w:sz w:val="24"/>
          <w:szCs w:val="24"/>
        </w:rPr>
      </w:pPr>
    </w:p>
    <w:p w:rsidR="00AB4FE0" w:rsidRPr="00B05622" w:rsidRDefault="00AB4FE0" w:rsidP="00AB4FE0">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AB06BC">
        <w:rPr>
          <w:rFonts w:ascii="Arial" w:hAnsi="Arial" w:cs="Arial"/>
          <w:b/>
          <w:sz w:val="24"/>
          <w:szCs w:val="24"/>
        </w:rPr>
        <w:t>22</w:t>
      </w:r>
      <w:r w:rsidRPr="00D819D5">
        <w:rPr>
          <w:rFonts w:ascii="Arial" w:hAnsi="Arial" w:cs="Arial"/>
          <w:b/>
          <w:sz w:val="24"/>
          <w:szCs w:val="24"/>
        </w:rPr>
        <w:t>.02.2016</w:t>
      </w:r>
      <w:r w:rsidRPr="00B05622">
        <w:rPr>
          <w:rFonts w:ascii="Arial" w:hAnsi="Arial" w:cs="Arial"/>
          <w:sz w:val="24"/>
          <w:szCs w:val="24"/>
        </w:rPr>
        <w:t xml:space="preserve"> </w:t>
      </w:r>
      <w:r>
        <w:rPr>
          <w:rFonts w:ascii="Arial" w:hAnsi="Arial" w:cs="Arial"/>
          <w:sz w:val="24"/>
          <w:szCs w:val="24"/>
        </w:rPr>
        <w:t xml:space="preserve">at </w:t>
      </w:r>
      <w:r w:rsidR="00D819D5">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D819D5">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1C7D09" w:rsidRPr="00B05622">
        <w:rPr>
          <w:rFonts w:ascii="Arial" w:hAnsi="Arial" w:cs="Arial"/>
          <w:sz w:val="24"/>
          <w:szCs w:val="24"/>
        </w:rPr>
        <w:t>bidder</w:t>
      </w:r>
      <w:r w:rsidR="001C7D09">
        <w:rPr>
          <w:rFonts w:ascii="Arial" w:hAnsi="Arial" w:cs="Arial"/>
          <w:sz w:val="24"/>
          <w:szCs w:val="24"/>
        </w:rPr>
        <w:t>’</w:t>
      </w:r>
      <w:r w:rsidR="001C7D09"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D819D5" w:rsidRPr="00DD770E" w:rsidRDefault="00D819D5" w:rsidP="00D819D5">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AB06BC">
        <w:rPr>
          <w:rFonts w:ascii="Arial" w:hAnsi="Arial" w:cs="Arial"/>
          <w:sz w:val="24"/>
          <w:szCs w:val="24"/>
        </w:rPr>
        <w:t xml:space="preserve">on 22.02.2016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AB06BC">
        <w:rPr>
          <w:rFonts w:ascii="Arial" w:hAnsi="Arial" w:cs="Arial"/>
          <w:sz w:val="24"/>
          <w:szCs w:val="24"/>
        </w:rPr>
        <w:t>23</w:t>
      </w:r>
      <w:r w:rsidRPr="00DD770E">
        <w:rPr>
          <w:rFonts w:ascii="Arial" w:hAnsi="Arial" w:cs="Arial"/>
          <w:sz w:val="24"/>
          <w:szCs w:val="24"/>
        </w:rPr>
        <w:t xml:space="preserve">.02.2016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Pr="00DD770E" w:rsidRDefault="00D819D5" w:rsidP="00D819D5">
      <w:pPr>
        <w:autoSpaceDE w:val="0"/>
        <w:autoSpaceDN w:val="0"/>
        <w:adjustRightInd w:val="0"/>
        <w:spacing w:after="0" w:line="240" w:lineRule="auto"/>
        <w:rPr>
          <w:rFonts w:ascii="Arial" w:hAnsi="Arial" w:cs="Arial"/>
          <w:sz w:val="24"/>
          <w:szCs w:val="24"/>
        </w:rPr>
      </w:pPr>
    </w:p>
    <w:p w:rsidR="00D819D5" w:rsidRDefault="00D819D5" w:rsidP="00D819D5">
      <w:pPr>
        <w:autoSpaceDE w:val="0"/>
        <w:autoSpaceDN w:val="0"/>
        <w:adjustRightInd w:val="0"/>
        <w:spacing w:after="0" w:line="240" w:lineRule="auto"/>
      </w:pPr>
    </w:p>
    <w:p w:rsidR="00D819D5" w:rsidRDefault="00D819D5" w:rsidP="00D819D5">
      <w:pPr>
        <w:autoSpaceDE w:val="0"/>
        <w:autoSpaceDN w:val="0"/>
        <w:adjustRightInd w:val="0"/>
        <w:spacing w:after="0" w:line="240" w:lineRule="auto"/>
      </w:pPr>
    </w:p>
    <w:p w:rsidR="00D819D5" w:rsidRPr="00B05622" w:rsidRDefault="00D819D5" w:rsidP="00D819D5">
      <w:pPr>
        <w:pStyle w:val="NoSpacing"/>
        <w:rPr>
          <w:rFonts w:ascii="Arial" w:hAnsi="Arial" w:cs="Arial"/>
        </w:rPr>
      </w:pPr>
      <w:r w:rsidRPr="00B05622">
        <w:rPr>
          <w:rFonts w:ascii="Arial" w:hAnsi="Arial" w:cs="Arial"/>
        </w:rPr>
        <w:t>(Note: 1. Procuring Agency to enter the requisite information in blank spaces. 2. The bid shall be opened within one hour after the deadline for submission of bids).</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0B6BBF" w:rsidRDefault="000B6BB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46057" w:rsidRPr="00B05622" w:rsidRDefault="00D46057" w:rsidP="00D46057">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Pr>
          <w:rFonts w:ascii="Arial" w:hAnsi="Arial" w:cs="Arial"/>
          <w:b/>
          <w:bCs/>
          <w:i/>
          <w:iCs/>
          <w:sz w:val="24"/>
          <w:szCs w:val="24"/>
        </w:rPr>
        <w:tab/>
      </w:r>
      <w:r w:rsidRPr="00B05622">
        <w:rPr>
          <w:rFonts w:ascii="Arial" w:hAnsi="Arial" w:cs="Arial"/>
          <w:b/>
          <w:bCs/>
          <w:i/>
          <w:iCs/>
          <w:sz w:val="24"/>
          <w:szCs w:val="24"/>
        </w:rPr>
        <w:t>Page No.</w:t>
      </w:r>
    </w:p>
    <w:p w:rsidR="00D46057" w:rsidRPr="00B05622" w:rsidRDefault="00D46057" w:rsidP="00D46057">
      <w:pPr>
        <w:autoSpaceDE w:val="0"/>
        <w:autoSpaceDN w:val="0"/>
        <w:adjustRightInd w:val="0"/>
        <w:spacing w:after="0" w:line="240" w:lineRule="auto"/>
        <w:rPr>
          <w:rFonts w:ascii="Arial" w:hAnsi="Arial" w:cs="Arial"/>
          <w:b/>
          <w:bCs/>
          <w:sz w:val="24"/>
          <w:szCs w:val="24"/>
        </w:rPr>
      </w:pPr>
    </w:p>
    <w:p w:rsidR="00D46057" w:rsidRPr="00B05622" w:rsidRDefault="00D46057" w:rsidP="00D46057">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Pr>
          <w:rFonts w:ascii="Arial" w:hAnsi="Arial" w:cs="Arial"/>
          <w:sz w:val="24"/>
          <w:szCs w:val="24"/>
        </w:rPr>
        <w:tab/>
      </w:r>
      <w:r>
        <w:rPr>
          <w:rFonts w:ascii="Arial" w:hAnsi="Arial" w:cs="Arial"/>
          <w:sz w:val="24"/>
          <w:szCs w:val="24"/>
        </w:rPr>
        <w:tab/>
      </w:r>
      <w:r w:rsidRPr="00B05622">
        <w:rPr>
          <w:rFonts w:ascii="Arial" w:hAnsi="Arial" w:cs="Arial"/>
          <w:sz w:val="24"/>
          <w:szCs w:val="24"/>
        </w:rPr>
        <w:t>Scope of Bid &amp; Source of Funds…………………………………</w:t>
      </w:r>
      <w:r>
        <w:rPr>
          <w:rFonts w:ascii="Arial" w:hAnsi="Arial" w:cs="Arial"/>
          <w:sz w:val="24"/>
          <w:szCs w:val="24"/>
        </w:rPr>
        <w:tab/>
        <w:t>8</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Pr>
          <w:rFonts w:ascii="Arial" w:hAnsi="Arial" w:cs="Arial"/>
          <w:sz w:val="24"/>
          <w:szCs w:val="24"/>
        </w:rPr>
        <w:tab/>
      </w:r>
      <w:r>
        <w:rPr>
          <w:rFonts w:ascii="Arial" w:hAnsi="Arial" w:cs="Arial"/>
          <w:sz w:val="24"/>
          <w:szCs w:val="24"/>
        </w:rPr>
        <w:tab/>
      </w:r>
      <w:r w:rsidRPr="00B05622">
        <w:rPr>
          <w:rFonts w:ascii="Arial" w:hAnsi="Arial" w:cs="Arial"/>
          <w:sz w:val="24"/>
          <w:szCs w:val="24"/>
        </w:rPr>
        <w:t>Eligible Bidders…………………………………………………..</w:t>
      </w:r>
      <w:r>
        <w:rPr>
          <w:rFonts w:ascii="Arial" w:hAnsi="Arial" w:cs="Arial"/>
          <w:sz w:val="24"/>
          <w:szCs w:val="24"/>
        </w:rPr>
        <w:tab/>
      </w:r>
      <w:r>
        <w:rPr>
          <w:rFonts w:ascii="Arial" w:hAnsi="Arial" w:cs="Arial"/>
          <w:sz w:val="24"/>
          <w:szCs w:val="24"/>
        </w:rPr>
        <w:tab/>
        <w:t>8</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Cost of Bidding………………………………………………….. </w:t>
      </w:r>
      <w:r>
        <w:rPr>
          <w:rFonts w:ascii="Arial" w:hAnsi="Arial" w:cs="Arial"/>
          <w:sz w:val="24"/>
          <w:szCs w:val="24"/>
        </w:rPr>
        <w:tab/>
      </w:r>
      <w:r>
        <w:rPr>
          <w:rFonts w:ascii="Arial" w:hAnsi="Arial" w:cs="Arial"/>
          <w:sz w:val="24"/>
          <w:szCs w:val="24"/>
        </w:rPr>
        <w:tab/>
        <w:t>9</w:t>
      </w:r>
    </w:p>
    <w:p w:rsidR="00D46057" w:rsidRDefault="00D46057" w:rsidP="00D46057">
      <w:pPr>
        <w:autoSpaceDE w:val="0"/>
        <w:autoSpaceDN w:val="0"/>
        <w:adjustRightInd w:val="0"/>
        <w:spacing w:after="0" w:line="240" w:lineRule="auto"/>
        <w:rPr>
          <w:rFonts w:ascii="Arial" w:hAnsi="Arial" w:cs="Arial"/>
          <w:b/>
          <w:bCs/>
          <w:sz w:val="24"/>
          <w:szCs w:val="24"/>
        </w:rPr>
      </w:pPr>
    </w:p>
    <w:p w:rsidR="00D46057" w:rsidRPr="00B05622" w:rsidRDefault="00D46057" w:rsidP="00D46057">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Contents of Bidding Documents………………………………… </w:t>
      </w:r>
      <w:r>
        <w:rPr>
          <w:rFonts w:ascii="Arial" w:hAnsi="Arial" w:cs="Arial"/>
          <w:sz w:val="24"/>
          <w:szCs w:val="24"/>
        </w:rPr>
        <w:tab/>
        <w:t>9</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Clarification of Bidding Documents…………………………….. </w:t>
      </w:r>
      <w:r>
        <w:rPr>
          <w:rFonts w:ascii="Arial" w:hAnsi="Arial" w:cs="Arial"/>
          <w:sz w:val="24"/>
          <w:szCs w:val="24"/>
        </w:rPr>
        <w:tab/>
        <w:t>9</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Amendment of Bidding Documents…………………………….. </w:t>
      </w:r>
      <w:r>
        <w:rPr>
          <w:rFonts w:ascii="Arial" w:hAnsi="Arial" w:cs="Arial"/>
          <w:sz w:val="24"/>
          <w:szCs w:val="24"/>
        </w:rPr>
        <w:tab/>
        <w:t>10</w:t>
      </w:r>
    </w:p>
    <w:p w:rsidR="00D46057" w:rsidRDefault="00D46057" w:rsidP="00D46057">
      <w:pPr>
        <w:autoSpaceDE w:val="0"/>
        <w:autoSpaceDN w:val="0"/>
        <w:adjustRightInd w:val="0"/>
        <w:spacing w:after="0" w:line="240" w:lineRule="auto"/>
        <w:rPr>
          <w:rFonts w:ascii="Arial" w:hAnsi="Arial" w:cs="Arial"/>
          <w:b/>
          <w:bCs/>
          <w:sz w:val="24"/>
          <w:szCs w:val="24"/>
        </w:rPr>
      </w:pPr>
    </w:p>
    <w:p w:rsidR="00D46057" w:rsidRPr="00B05622" w:rsidRDefault="00D46057" w:rsidP="00D46057">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Language of Bid…………………………………………………. </w:t>
      </w:r>
      <w:r>
        <w:rPr>
          <w:rFonts w:ascii="Arial" w:hAnsi="Arial" w:cs="Arial"/>
          <w:sz w:val="24"/>
          <w:szCs w:val="24"/>
        </w:rPr>
        <w:tab/>
      </w:r>
      <w:r>
        <w:rPr>
          <w:rFonts w:ascii="Arial" w:hAnsi="Arial" w:cs="Arial"/>
          <w:sz w:val="24"/>
          <w:szCs w:val="24"/>
        </w:rPr>
        <w:tab/>
        <w:t>10</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Comprising the Bid…………………………………. </w:t>
      </w:r>
      <w:r>
        <w:rPr>
          <w:rFonts w:ascii="Arial" w:hAnsi="Arial" w:cs="Arial"/>
          <w:sz w:val="24"/>
          <w:szCs w:val="24"/>
        </w:rPr>
        <w:tab/>
        <w:t>10</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Sufficiency of Bid……………………………………………….. </w:t>
      </w:r>
      <w:r>
        <w:rPr>
          <w:rFonts w:ascii="Arial" w:hAnsi="Arial" w:cs="Arial"/>
          <w:sz w:val="24"/>
          <w:szCs w:val="24"/>
        </w:rPr>
        <w:tab/>
      </w:r>
      <w:r>
        <w:rPr>
          <w:rFonts w:ascii="Arial" w:hAnsi="Arial" w:cs="Arial"/>
          <w:sz w:val="24"/>
          <w:szCs w:val="24"/>
        </w:rPr>
        <w:tab/>
        <w:t>10</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Prices, Currency of Bid &amp; Payment………………………… </w:t>
      </w:r>
      <w:r>
        <w:rPr>
          <w:rFonts w:ascii="Arial" w:hAnsi="Arial" w:cs="Arial"/>
          <w:sz w:val="24"/>
          <w:szCs w:val="24"/>
        </w:rPr>
        <w:tab/>
        <w:t>11</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Establishing Bidder‘s Eligibility and Qualifications... </w:t>
      </w:r>
      <w:r>
        <w:rPr>
          <w:rFonts w:ascii="Arial" w:hAnsi="Arial" w:cs="Arial"/>
          <w:sz w:val="24"/>
          <w:szCs w:val="24"/>
        </w:rPr>
        <w:tab/>
        <w:t>11</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Pr>
          <w:rFonts w:ascii="Arial" w:hAnsi="Arial" w:cs="Arial"/>
          <w:sz w:val="24"/>
          <w:szCs w:val="24"/>
        </w:rPr>
        <w:tab/>
      </w:r>
      <w:r>
        <w:rPr>
          <w:rFonts w:ascii="Arial" w:hAnsi="Arial" w:cs="Arial"/>
          <w:sz w:val="24"/>
          <w:szCs w:val="24"/>
        </w:rPr>
        <w:tab/>
      </w:r>
      <w:r w:rsidRPr="00B05622">
        <w:rPr>
          <w:rFonts w:ascii="Arial" w:hAnsi="Arial" w:cs="Arial"/>
          <w:sz w:val="24"/>
          <w:szCs w:val="24"/>
        </w:rPr>
        <w:t>Documents Establishing Works Conformity to</w:t>
      </w:r>
    </w:p>
    <w:p w:rsidR="00D46057" w:rsidRPr="00B05622" w:rsidRDefault="00D46057" w:rsidP="00D46057">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Pr>
          <w:rFonts w:ascii="Arial" w:hAnsi="Arial" w:cs="Arial"/>
          <w:sz w:val="24"/>
          <w:szCs w:val="24"/>
        </w:rPr>
        <w:tab/>
      </w:r>
      <w:r>
        <w:rPr>
          <w:rFonts w:ascii="Arial" w:hAnsi="Arial" w:cs="Arial"/>
          <w:sz w:val="24"/>
          <w:szCs w:val="24"/>
        </w:rPr>
        <w:tab/>
        <w:t>11</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Bidding Security………………………………………………….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1</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Pr>
          <w:rFonts w:ascii="Arial" w:hAnsi="Arial" w:cs="Arial"/>
          <w:sz w:val="24"/>
          <w:szCs w:val="24"/>
        </w:rPr>
        <w:tab/>
      </w:r>
      <w:r>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Pr>
          <w:rFonts w:ascii="Arial" w:hAnsi="Arial" w:cs="Arial"/>
          <w:sz w:val="24"/>
          <w:szCs w:val="24"/>
        </w:rPr>
        <w:tab/>
      </w:r>
      <w:r w:rsidRPr="00B05622">
        <w:rPr>
          <w:rFonts w:ascii="Arial" w:hAnsi="Arial" w:cs="Arial"/>
          <w:sz w:val="24"/>
          <w:szCs w:val="24"/>
        </w:rPr>
        <w:t>1</w:t>
      </w:r>
      <w:r>
        <w:rPr>
          <w:rFonts w:ascii="Arial" w:hAnsi="Arial" w:cs="Arial"/>
          <w:sz w:val="24"/>
          <w:szCs w:val="24"/>
        </w:rPr>
        <w:t>2</w:t>
      </w:r>
    </w:p>
    <w:p w:rsidR="00D46057" w:rsidRDefault="00D46057" w:rsidP="00D46057">
      <w:pPr>
        <w:autoSpaceDE w:val="0"/>
        <w:autoSpaceDN w:val="0"/>
        <w:adjustRightInd w:val="0"/>
        <w:spacing w:after="0" w:line="240" w:lineRule="auto"/>
        <w:rPr>
          <w:rFonts w:ascii="Arial" w:hAnsi="Arial" w:cs="Arial"/>
          <w:b/>
          <w:bCs/>
          <w:sz w:val="24"/>
          <w:szCs w:val="24"/>
        </w:rPr>
      </w:pPr>
    </w:p>
    <w:p w:rsidR="00D46057" w:rsidRPr="00B05622" w:rsidRDefault="00D46057" w:rsidP="00D46057">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Pr>
          <w:rFonts w:ascii="Arial" w:hAnsi="Arial" w:cs="Arial"/>
          <w:sz w:val="24"/>
          <w:szCs w:val="24"/>
        </w:rPr>
        <w:tab/>
      </w:r>
      <w:r>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Pr>
          <w:rFonts w:ascii="Arial" w:hAnsi="Arial" w:cs="Arial"/>
          <w:sz w:val="24"/>
          <w:szCs w:val="24"/>
        </w:rPr>
        <w:tab/>
      </w:r>
      <w:r w:rsidRPr="00B05622">
        <w:rPr>
          <w:rFonts w:ascii="Arial" w:hAnsi="Arial" w:cs="Arial"/>
          <w:sz w:val="24"/>
          <w:szCs w:val="24"/>
        </w:rPr>
        <w:t>1</w:t>
      </w:r>
      <w:r>
        <w:rPr>
          <w:rFonts w:ascii="Arial" w:hAnsi="Arial" w:cs="Arial"/>
          <w:sz w:val="24"/>
          <w:szCs w:val="24"/>
        </w:rPr>
        <w:t>3</w:t>
      </w:r>
    </w:p>
    <w:p w:rsidR="00D46057" w:rsidRDefault="00D46057" w:rsidP="00D46057">
      <w:pPr>
        <w:autoSpaceDE w:val="0"/>
        <w:autoSpaceDN w:val="0"/>
        <w:adjustRightInd w:val="0"/>
        <w:spacing w:after="0" w:line="240" w:lineRule="auto"/>
        <w:rPr>
          <w:rFonts w:ascii="Arial" w:hAnsi="Arial" w:cs="Arial"/>
          <w:b/>
          <w:bCs/>
          <w:sz w:val="24"/>
          <w:szCs w:val="24"/>
        </w:rPr>
      </w:pPr>
    </w:p>
    <w:p w:rsidR="00D46057" w:rsidRPr="00B05622" w:rsidRDefault="00D46057" w:rsidP="00D46057">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Opening, Clarification and Evaluation……………………… </w:t>
      </w:r>
      <w:r>
        <w:rPr>
          <w:rFonts w:ascii="Arial" w:hAnsi="Arial" w:cs="Arial"/>
          <w:sz w:val="24"/>
          <w:szCs w:val="24"/>
        </w:rPr>
        <w:tab/>
      </w:r>
      <w:r w:rsidRPr="00B05622">
        <w:rPr>
          <w:rFonts w:ascii="Arial" w:hAnsi="Arial" w:cs="Arial"/>
          <w:sz w:val="24"/>
          <w:szCs w:val="24"/>
        </w:rPr>
        <w:t>1</w:t>
      </w:r>
      <w:r>
        <w:rPr>
          <w:rFonts w:ascii="Arial" w:hAnsi="Arial" w:cs="Arial"/>
          <w:sz w:val="24"/>
          <w:szCs w:val="24"/>
        </w:rPr>
        <w:t>4</w:t>
      </w:r>
    </w:p>
    <w:p w:rsidR="00D46057" w:rsidRPr="00B05622" w:rsidRDefault="00D46057" w:rsidP="00D46057">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Process to be Confidential………………………………………... </w:t>
      </w:r>
      <w:r>
        <w:rPr>
          <w:rFonts w:ascii="Arial" w:hAnsi="Arial" w:cs="Arial"/>
          <w:sz w:val="24"/>
          <w:szCs w:val="24"/>
        </w:rPr>
        <w:tab/>
      </w:r>
      <w:r w:rsidRPr="00B05622">
        <w:rPr>
          <w:rFonts w:ascii="Arial" w:hAnsi="Arial" w:cs="Arial"/>
          <w:sz w:val="24"/>
          <w:szCs w:val="24"/>
        </w:rPr>
        <w:t>1</w:t>
      </w:r>
      <w:r>
        <w:rPr>
          <w:rFonts w:ascii="Arial" w:hAnsi="Arial" w:cs="Arial"/>
          <w:sz w:val="24"/>
          <w:szCs w:val="24"/>
        </w:rPr>
        <w:t>6</w:t>
      </w:r>
    </w:p>
    <w:p w:rsidR="00D46057" w:rsidRDefault="00D46057" w:rsidP="00D46057">
      <w:pPr>
        <w:autoSpaceDE w:val="0"/>
        <w:autoSpaceDN w:val="0"/>
        <w:adjustRightInd w:val="0"/>
        <w:spacing w:after="0" w:line="240" w:lineRule="auto"/>
        <w:rPr>
          <w:rFonts w:ascii="Arial" w:hAnsi="Arial" w:cs="Arial"/>
          <w:b/>
          <w:bCs/>
          <w:sz w:val="24"/>
          <w:szCs w:val="24"/>
        </w:rPr>
      </w:pPr>
    </w:p>
    <w:p w:rsidR="00D46057" w:rsidRPr="00B05622" w:rsidRDefault="00D46057" w:rsidP="00D46057">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Qualification……………………………………………………...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Award Criteria &amp; Procuring Agency‘s Right…………………….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Notification of Award &amp; Signing of Contract Agreement………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D46057" w:rsidRPr="00B05622" w:rsidRDefault="00D46057" w:rsidP="00D46057">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Performance Security……………………………………………. </w:t>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46057" w:rsidRPr="00B05622" w:rsidRDefault="00D46057" w:rsidP="00D46057">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Integrity Pact……………………………………………………..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0B6BBF" w:rsidRPr="00F82F56" w:rsidRDefault="000B6BBF" w:rsidP="000B6BBF">
      <w:pPr>
        <w:autoSpaceDE w:val="0"/>
        <w:autoSpaceDN w:val="0"/>
        <w:adjustRightInd w:val="0"/>
        <w:spacing w:after="0" w:line="240" w:lineRule="auto"/>
        <w:jc w:val="both"/>
        <w:rPr>
          <w:rFonts w:ascii="Arial" w:hAnsi="Arial" w:cs="Arial"/>
          <w:b/>
          <w:bCs/>
          <w:sz w:val="24"/>
          <w:szCs w:val="24"/>
        </w:rPr>
      </w:pPr>
    </w:p>
    <w:p w:rsidR="000B6BBF" w:rsidRPr="00F82F56" w:rsidRDefault="000B6BBF" w:rsidP="000B6BBF">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0B6BBF" w:rsidRPr="00F82F56" w:rsidRDefault="000B6BBF" w:rsidP="000B6BBF">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0B6BBF" w:rsidRPr="00F82F56" w:rsidRDefault="000B6BBF" w:rsidP="000B6BBF">
      <w:pPr>
        <w:rPr>
          <w:rFonts w:ascii="Arial" w:hAnsi="Arial" w:cs="Arial"/>
        </w:rPr>
      </w:pPr>
    </w:p>
    <w:p w:rsidR="000B6BBF" w:rsidRPr="00F82F56" w:rsidRDefault="000B6BBF" w:rsidP="000B6BBF">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0B6BBF" w:rsidRPr="00F82F56" w:rsidRDefault="000B6BBF" w:rsidP="000B6BBF">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0B6BBF" w:rsidRPr="00F82F56" w:rsidRDefault="000B6BBF" w:rsidP="000B6BBF">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C-5 as per</w:t>
      </w:r>
      <w:r w:rsidRPr="00F82F56">
        <w:rPr>
          <w:rFonts w:ascii="Arial" w:hAnsi="Arial" w:cs="Arial"/>
          <w:sz w:val="24"/>
          <w:szCs w:val="24"/>
        </w:rPr>
        <w:t xml:space="preserve"> value of works</w:t>
      </w:r>
      <w:r>
        <w:rPr>
          <w:rFonts w:ascii="Arial" w:hAnsi="Arial" w:cs="Arial"/>
          <w:sz w:val="24"/>
          <w:szCs w:val="24"/>
        </w:rPr>
        <w:t xml:space="preserve"> and the specialized fields i.e. CE01</w:t>
      </w:r>
      <w:r w:rsidRPr="00F82F56">
        <w:rPr>
          <w:rFonts w:ascii="Arial" w:hAnsi="Arial" w:cs="Arial"/>
          <w:sz w:val="24"/>
          <w:szCs w:val="24"/>
        </w:rPr>
        <w:t xml:space="preserve">. </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0B6BBF" w:rsidRPr="00F82F56" w:rsidRDefault="000B6BBF" w:rsidP="000B6BBF">
      <w:pPr>
        <w:autoSpaceDE w:val="0"/>
        <w:autoSpaceDN w:val="0"/>
        <w:adjustRightInd w:val="0"/>
        <w:spacing w:after="0" w:line="240" w:lineRule="auto"/>
        <w:jc w:val="both"/>
        <w:rPr>
          <w:rFonts w:ascii="Arial" w:hAnsi="Arial" w:cs="Arial"/>
          <w:sz w:val="24"/>
          <w:szCs w:val="24"/>
        </w:rPr>
      </w:pPr>
    </w:p>
    <w:p w:rsidR="000B6BBF" w:rsidRPr="00F82F56" w:rsidRDefault="000B6BBF" w:rsidP="000B6BBF">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0B6BBF" w:rsidRPr="00F82F56" w:rsidRDefault="000B6BBF" w:rsidP="000B6BBF">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0B6BBF" w:rsidRPr="00F82F56" w:rsidRDefault="000B6BBF" w:rsidP="000B6BBF">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0B6BBF" w:rsidRPr="00F82F56" w:rsidRDefault="000B6BBF" w:rsidP="000B6BBF">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0B6BBF" w:rsidRPr="00F82F56" w:rsidRDefault="000B6BBF" w:rsidP="000B6BBF">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 xml:space="preserve">(annual turnover must not be below than Rs. </w:t>
      </w:r>
      <w:r w:rsidR="00143B41">
        <w:rPr>
          <w:rFonts w:ascii="Arial" w:hAnsi="Arial" w:cs="Arial"/>
          <w:sz w:val="24"/>
          <w:szCs w:val="24"/>
        </w:rPr>
        <w:t>3.5</w:t>
      </w:r>
      <w:r w:rsidR="009C305F">
        <w:rPr>
          <w:rFonts w:ascii="Arial" w:hAnsi="Arial" w:cs="Arial"/>
          <w:sz w:val="24"/>
          <w:szCs w:val="24"/>
        </w:rPr>
        <w:t>0</w:t>
      </w:r>
      <w:r>
        <w:rPr>
          <w:rFonts w:ascii="Arial" w:hAnsi="Arial" w:cs="Arial"/>
          <w:sz w:val="24"/>
          <w:szCs w:val="24"/>
        </w:rPr>
        <w:t xml:space="preserve"> million)</w:t>
      </w:r>
      <w:r w:rsidRPr="00F82F56">
        <w:rPr>
          <w:rFonts w:ascii="Arial" w:hAnsi="Arial" w:cs="Arial"/>
          <w:sz w:val="24"/>
          <w:szCs w:val="24"/>
        </w:rPr>
        <w:t>;</w:t>
      </w:r>
    </w:p>
    <w:p w:rsidR="000B6BBF" w:rsidRDefault="000B6BBF" w:rsidP="000B6BBF">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0B6BBF" w:rsidRDefault="000B6BBF"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CONSTRUCTION OF </w:t>
      </w:r>
      <w:r w:rsidR="00C20EA4">
        <w:rPr>
          <w:rFonts w:ascii="Arial" w:hAnsi="Arial" w:cs="Arial"/>
          <w:b/>
          <w:sz w:val="24"/>
          <w:szCs w:val="24"/>
          <w:u w:val="single"/>
        </w:rPr>
        <w:t>ROAD</w:t>
      </w:r>
      <w:r>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Pr>
          <w:rFonts w:ascii="Arial" w:hAnsi="Arial" w:cs="Arial"/>
          <w:b/>
          <w:sz w:val="24"/>
          <w:szCs w:val="24"/>
          <w:u w:val="single"/>
        </w:rPr>
        <w:t xml:space="preserve">SMALL INDUSTRIAL ESTATE, </w:t>
      </w:r>
      <w:r w:rsidR="00D84A29">
        <w:rPr>
          <w:rFonts w:ascii="Arial" w:hAnsi="Arial" w:cs="Arial"/>
          <w:b/>
          <w:sz w:val="24"/>
          <w:szCs w:val="24"/>
          <w:u w:val="single"/>
        </w:rPr>
        <w:t>SANGHAR</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D84A29" w:rsidRPr="003E07D6" w:rsidRDefault="00D84A29" w:rsidP="00D84A29">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SMALL INDUSTRIAL ESTATE (EXT.), HYDERABAD, T.M. KHAN ROAD, OPP: HOOSRI, HYDERABAD.</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AB06BC" w:rsidRDefault="00AB06BC" w:rsidP="00AB06BC">
      <w:pPr>
        <w:autoSpaceDE w:val="0"/>
        <w:autoSpaceDN w:val="0"/>
        <w:adjustRightInd w:val="0"/>
        <w:spacing w:after="0" w:line="240" w:lineRule="auto"/>
        <w:ind w:firstLine="720"/>
        <w:rPr>
          <w:rFonts w:ascii="Arial" w:hAnsi="Arial" w:cs="Arial"/>
          <w:b/>
          <w:sz w:val="24"/>
          <w:szCs w:val="24"/>
          <w:u w:val="single"/>
        </w:rPr>
      </w:pPr>
    </w:p>
    <w:p w:rsidR="00AB06BC" w:rsidRPr="003E07D6" w:rsidRDefault="00AB06BC" w:rsidP="00AB06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AB06BC" w:rsidRDefault="00AB06BC" w:rsidP="00AB06BC">
      <w:pPr>
        <w:autoSpaceDE w:val="0"/>
        <w:autoSpaceDN w:val="0"/>
        <w:adjustRightInd w:val="0"/>
        <w:spacing w:after="0" w:line="240" w:lineRule="auto"/>
        <w:ind w:firstLine="720"/>
        <w:rPr>
          <w:rFonts w:ascii="Arial" w:hAnsi="Arial" w:cs="Arial"/>
          <w:b/>
          <w:sz w:val="24"/>
          <w:szCs w:val="24"/>
          <w:u w:val="single"/>
        </w:rPr>
      </w:pPr>
    </w:p>
    <w:p w:rsidR="00AB06BC" w:rsidRPr="003E07D6" w:rsidRDefault="00AB06BC" w:rsidP="00AB06B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AB06BC" w:rsidRPr="00CB6751" w:rsidRDefault="00AB06BC" w:rsidP="00AB06B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AB06BC" w:rsidRPr="003E07D6" w:rsidRDefault="00AB06BC" w:rsidP="00AB06B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AB06BC" w:rsidRPr="003D23B6" w:rsidRDefault="00AB06BC" w:rsidP="00AB06BC">
      <w:pPr>
        <w:autoSpaceDE w:val="0"/>
        <w:autoSpaceDN w:val="0"/>
        <w:adjustRightInd w:val="0"/>
        <w:spacing w:after="0" w:line="240" w:lineRule="auto"/>
        <w:rPr>
          <w:rFonts w:ascii="Arial" w:hAnsi="Arial" w:cs="Arial"/>
          <w:iCs/>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AB06BC" w:rsidRPr="003D23B6" w:rsidRDefault="00AB06BC" w:rsidP="00AB06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D63EFD">
        <w:rPr>
          <w:rFonts w:ascii="Arial" w:hAnsi="Arial" w:cs="Arial"/>
          <w:b/>
          <w:sz w:val="24"/>
          <w:szCs w:val="24"/>
        </w:rPr>
        <w:t>22</w:t>
      </w:r>
      <w:r>
        <w:rPr>
          <w:rFonts w:ascii="Arial" w:hAnsi="Arial" w:cs="Arial"/>
          <w:b/>
          <w:sz w:val="24"/>
          <w:szCs w:val="24"/>
        </w:rPr>
        <w:t>.02.2016</w:t>
      </w:r>
      <w:r w:rsidRPr="003D23B6">
        <w:rPr>
          <w:rFonts w:ascii="Arial" w:hAnsi="Arial" w:cs="Arial"/>
          <w:sz w:val="24"/>
          <w:szCs w:val="24"/>
        </w:rPr>
        <w:t>.</w:t>
      </w:r>
    </w:p>
    <w:p w:rsidR="00AB06BC"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Default="00AB06BC" w:rsidP="00AB06B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AB06BC" w:rsidRPr="003D23B6" w:rsidRDefault="00AB06BC" w:rsidP="00AB06B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AB06BC" w:rsidRPr="003D23B6" w:rsidRDefault="00AB06BC" w:rsidP="00AB06B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Pr>
          <w:rFonts w:ascii="Arial" w:hAnsi="Arial" w:cs="Arial"/>
          <w:b/>
          <w:sz w:val="24"/>
          <w:szCs w:val="24"/>
        </w:rPr>
        <w:t>22.02.2016</w:t>
      </w:r>
    </w:p>
    <w:p w:rsidR="00AB06BC" w:rsidRPr="003D23B6" w:rsidRDefault="00AB06BC" w:rsidP="00AB06BC">
      <w:pPr>
        <w:autoSpaceDE w:val="0"/>
        <w:autoSpaceDN w:val="0"/>
        <w:adjustRightInd w:val="0"/>
        <w:spacing w:after="0" w:line="240" w:lineRule="auto"/>
        <w:rPr>
          <w:rFonts w:ascii="Arial" w:hAnsi="Arial" w:cs="Arial"/>
          <w:sz w:val="24"/>
          <w:szCs w:val="24"/>
        </w:rPr>
      </w:pPr>
    </w:p>
    <w:p w:rsidR="00AB06BC" w:rsidRPr="00CB6751" w:rsidRDefault="00AB06BC" w:rsidP="00AB06B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AB06BC" w:rsidRPr="003D23B6" w:rsidRDefault="00AB06BC" w:rsidP="00AB06BC">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AB06BC" w:rsidRPr="003D23B6" w:rsidRDefault="00AB06BC" w:rsidP="00AB06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AB06BC" w:rsidRPr="003D23B6" w:rsidRDefault="00AB06BC" w:rsidP="00AB06BC">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AB06BC" w:rsidRPr="003D23B6" w:rsidRDefault="00AB06BC" w:rsidP="00AB06BC">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AB06BC" w:rsidRPr="003D23B6" w:rsidRDefault="00AB06BC" w:rsidP="00AB06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AB06BC" w:rsidRPr="003D23B6" w:rsidRDefault="00AB06BC" w:rsidP="00AB06BC">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AB06BC" w:rsidRPr="003D23B6" w:rsidRDefault="00AB06BC" w:rsidP="00AB06BC">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AB06BC" w:rsidRPr="003D23B6" w:rsidRDefault="00AB06BC" w:rsidP="00AB06BC">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AB06BC" w:rsidRPr="003D23B6" w:rsidRDefault="00AB06BC" w:rsidP="00AB06BC">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AB06BC" w:rsidRPr="006001B2" w:rsidRDefault="00AB06BC" w:rsidP="00AB06BC">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AB06BC" w:rsidRDefault="00AB06B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5A6FC8"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CONSTRUCTIION OF ROAD IN UN-DEVELOPED AREA OF</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 xml:space="preserve">SMALL INDUSTRIAL ESTATE, </w:t>
      </w:r>
      <w:r w:rsidR="00D84A29">
        <w:rPr>
          <w:rFonts w:ascii="Arial" w:hAnsi="Arial" w:cs="Arial"/>
          <w:b/>
          <w:sz w:val="24"/>
          <w:szCs w:val="24"/>
        </w:rPr>
        <w:t>SANGHAR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E6B0E" w:rsidRPr="00294BBF" w:rsidRDefault="002E6B0E" w:rsidP="002E6B0E">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2E6B0E" w:rsidRPr="00294BBF" w:rsidRDefault="002E6B0E" w:rsidP="002E6B0E">
      <w:pPr>
        <w:autoSpaceDE w:val="0"/>
        <w:autoSpaceDN w:val="0"/>
        <w:adjustRightInd w:val="0"/>
        <w:spacing w:after="0" w:line="240" w:lineRule="auto"/>
        <w:ind w:left="1440"/>
        <w:rPr>
          <w:rFonts w:ascii="Arial" w:hAnsi="Arial" w:cs="Arial"/>
          <w:sz w:val="24"/>
          <w:szCs w:val="24"/>
        </w:rPr>
      </w:pPr>
    </w:p>
    <w:p w:rsidR="002E6B0E" w:rsidRPr="00294BBF" w:rsidRDefault="002E6B0E" w:rsidP="002E6B0E">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6</w:t>
      </w:r>
    </w:p>
    <w:p w:rsidR="002E6B0E" w:rsidRPr="00294BBF" w:rsidRDefault="002E6B0E" w:rsidP="002E6B0E">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8</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9972" w:type="dxa"/>
        <w:tblInd w:w="108" w:type="dxa"/>
        <w:tblLook w:val="04A0"/>
      </w:tblPr>
      <w:tblGrid>
        <w:gridCol w:w="695"/>
        <w:gridCol w:w="3864"/>
        <w:gridCol w:w="1256"/>
        <w:gridCol w:w="1195"/>
        <w:gridCol w:w="706"/>
        <w:gridCol w:w="596"/>
        <w:gridCol w:w="1660"/>
      </w:tblGrid>
      <w:tr w:rsidR="00F2228F" w:rsidRPr="00F2228F" w:rsidTr="00F2228F">
        <w:trPr>
          <w:trHeight w:val="300"/>
        </w:trPr>
        <w:tc>
          <w:tcPr>
            <w:tcW w:w="9972" w:type="dxa"/>
            <w:gridSpan w:val="7"/>
            <w:tcBorders>
              <w:top w:val="nil"/>
              <w:left w:val="nil"/>
              <w:bottom w:val="nil"/>
              <w:right w:val="nil"/>
            </w:tcBorders>
            <w:shd w:val="clear" w:color="auto" w:fill="auto"/>
            <w:noWrap/>
            <w:vAlign w:val="bottom"/>
            <w:hideMark/>
          </w:tcPr>
          <w:p w:rsidR="00F2228F" w:rsidRPr="00F2228F" w:rsidRDefault="00F2228F" w:rsidP="00F2228F">
            <w:pPr>
              <w:spacing w:after="0" w:line="240" w:lineRule="auto"/>
              <w:jc w:val="center"/>
              <w:rPr>
                <w:rFonts w:ascii="Arial" w:eastAsia="Times New Roman" w:hAnsi="Arial" w:cs="Arial"/>
                <w:b/>
                <w:bCs/>
                <w:color w:val="000000"/>
                <w:u w:val="single"/>
              </w:rPr>
            </w:pPr>
            <w:r w:rsidRPr="00F2228F">
              <w:rPr>
                <w:rFonts w:ascii="Arial" w:eastAsia="Times New Roman" w:hAnsi="Arial" w:cs="Arial"/>
                <w:b/>
                <w:bCs/>
                <w:color w:val="000000"/>
                <w:u w:val="single"/>
              </w:rPr>
              <w:lastRenderedPageBreak/>
              <w:t>SCHEDULE - A</w:t>
            </w:r>
          </w:p>
        </w:tc>
      </w:tr>
      <w:tr w:rsidR="00F2228F" w:rsidRPr="00F2228F" w:rsidTr="00F2228F">
        <w:trPr>
          <w:trHeight w:val="300"/>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25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r>
      <w:tr w:rsidR="00F2228F" w:rsidRPr="00F2228F" w:rsidTr="00F2228F">
        <w:trPr>
          <w:trHeight w:val="300"/>
        </w:trPr>
        <w:tc>
          <w:tcPr>
            <w:tcW w:w="9972" w:type="dxa"/>
            <w:gridSpan w:val="7"/>
            <w:tcBorders>
              <w:top w:val="nil"/>
              <w:left w:val="nil"/>
              <w:bottom w:val="nil"/>
              <w:right w:val="nil"/>
            </w:tcBorders>
            <w:shd w:val="clear" w:color="auto" w:fill="auto"/>
            <w:noWrap/>
            <w:vAlign w:val="bottom"/>
            <w:hideMark/>
          </w:tcPr>
          <w:p w:rsidR="00F2228F" w:rsidRPr="00F2228F" w:rsidRDefault="00F2228F" w:rsidP="00F2228F">
            <w:pPr>
              <w:spacing w:after="0" w:line="240" w:lineRule="auto"/>
              <w:jc w:val="center"/>
              <w:rPr>
                <w:rFonts w:ascii="Arial" w:eastAsia="Times New Roman" w:hAnsi="Arial" w:cs="Arial"/>
                <w:b/>
                <w:bCs/>
                <w:color w:val="000000"/>
              </w:rPr>
            </w:pPr>
            <w:r w:rsidRPr="00F2228F">
              <w:rPr>
                <w:rFonts w:ascii="Arial" w:eastAsia="Times New Roman" w:hAnsi="Arial" w:cs="Arial"/>
                <w:b/>
                <w:bCs/>
                <w:color w:val="000000"/>
              </w:rPr>
              <w:t>CONSTRUCTION OF ROAD IN UN-DEVELOPED AREA OF</w:t>
            </w:r>
          </w:p>
        </w:tc>
      </w:tr>
      <w:tr w:rsidR="00F2228F" w:rsidRPr="00F2228F" w:rsidTr="00F2228F">
        <w:trPr>
          <w:trHeight w:val="300"/>
        </w:trPr>
        <w:tc>
          <w:tcPr>
            <w:tcW w:w="9972" w:type="dxa"/>
            <w:gridSpan w:val="7"/>
            <w:tcBorders>
              <w:top w:val="nil"/>
              <w:left w:val="nil"/>
              <w:bottom w:val="nil"/>
              <w:right w:val="nil"/>
            </w:tcBorders>
            <w:shd w:val="clear" w:color="auto" w:fill="auto"/>
            <w:noWrap/>
            <w:vAlign w:val="bottom"/>
            <w:hideMark/>
          </w:tcPr>
          <w:p w:rsidR="00F2228F" w:rsidRPr="00F2228F" w:rsidRDefault="00F2228F" w:rsidP="00F2228F">
            <w:pPr>
              <w:spacing w:after="0" w:line="240" w:lineRule="auto"/>
              <w:jc w:val="center"/>
              <w:rPr>
                <w:rFonts w:ascii="Arial" w:eastAsia="Times New Roman" w:hAnsi="Arial" w:cs="Arial"/>
                <w:b/>
                <w:bCs/>
                <w:color w:val="000000"/>
              </w:rPr>
            </w:pPr>
            <w:r w:rsidRPr="00F2228F">
              <w:rPr>
                <w:rFonts w:ascii="Arial" w:eastAsia="Times New Roman" w:hAnsi="Arial" w:cs="Arial"/>
                <w:b/>
                <w:bCs/>
                <w:color w:val="000000"/>
              </w:rPr>
              <w:t>SMALL INDUSTRIAL ESTATE, SANGHAR</w:t>
            </w:r>
          </w:p>
        </w:tc>
      </w:tr>
      <w:tr w:rsidR="00F2228F" w:rsidRPr="00F2228F" w:rsidTr="00F2228F">
        <w:trPr>
          <w:trHeight w:val="300"/>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25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r>
      <w:tr w:rsidR="00F2228F" w:rsidRPr="00F2228F" w:rsidTr="00F2228F">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Sr. No.</w:t>
            </w:r>
          </w:p>
        </w:tc>
        <w:tc>
          <w:tcPr>
            <w:tcW w:w="3864" w:type="dxa"/>
            <w:tcBorders>
              <w:top w:val="single" w:sz="4" w:space="0" w:color="auto"/>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Item Description</w:t>
            </w:r>
          </w:p>
        </w:tc>
        <w:tc>
          <w:tcPr>
            <w:tcW w:w="1256" w:type="dxa"/>
            <w:tcBorders>
              <w:top w:val="single" w:sz="4" w:space="0" w:color="auto"/>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Quantity</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Rate</w:t>
            </w:r>
          </w:p>
        </w:tc>
        <w:tc>
          <w:tcPr>
            <w:tcW w:w="1302" w:type="dxa"/>
            <w:gridSpan w:val="2"/>
            <w:tcBorders>
              <w:top w:val="single" w:sz="4" w:space="0" w:color="auto"/>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Unit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Amount (Rs.)</w:t>
            </w:r>
          </w:p>
        </w:tc>
      </w:tr>
      <w:tr w:rsidR="00F2228F" w:rsidRPr="00F2228F" w:rsidTr="000A174D">
        <w:trPr>
          <w:trHeight w:val="2060"/>
        </w:trPr>
        <w:tc>
          <w:tcPr>
            <w:tcW w:w="695" w:type="dxa"/>
            <w:tcBorders>
              <w:top w:val="nil"/>
              <w:left w:val="single" w:sz="4" w:space="0" w:color="auto"/>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1.</w:t>
            </w:r>
          </w:p>
        </w:tc>
        <w:tc>
          <w:tcPr>
            <w:tcW w:w="3864" w:type="dxa"/>
            <w:tcBorders>
              <w:top w:val="nil"/>
              <w:left w:val="nil"/>
              <w:bottom w:val="single" w:sz="4" w:space="0" w:color="auto"/>
              <w:right w:val="single" w:sz="4" w:space="0" w:color="auto"/>
            </w:tcBorders>
            <w:shd w:val="clear" w:color="auto" w:fill="auto"/>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Earth work for embankment from borrow pits i/c laying in 6” layer, clod breaking, ramming, tracing complete lead upto site of work i/c earth work compaction by sheep foot roller and power roller with optimum moisture contains for (a) 90-100% modified AASHO density.</w:t>
            </w:r>
          </w:p>
        </w:tc>
        <w:tc>
          <w:tcPr>
            <w:tcW w:w="125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119680.00</w:t>
            </w:r>
          </w:p>
        </w:tc>
        <w:tc>
          <w:tcPr>
            <w:tcW w:w="1195"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13,903.72 </w:t>
            </w:r>
          </w:p>
        </w:tc>
        <w:tc>
          <w:tcPr>
            <w:tcW w:w="70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1000</w:t>
            </w:r>
          </w:p>
        </w:tc>
        <w:tc>
          <w:tcPr>
            <w:tcW w:w="59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1,663,997.21 </w:t>
            </w:r>
          </w:p>
        </w:tc>
      </w:tr>
      <w:tr w:rsidR="00F2228F" w:rsidRPr="00F2228F" w:rsidTr="00F2228F">
        <w:trPr>
          <w:trHeight w:val="300"/>
        </w:trPr>
        <w:tc>
          <w:tcPr>
            <w:tcW w:w="695" w:type="dxa"/>
            <w:tcBorders>
              <w:top w:val="nil"/>
              <w:left w:val="single" w:sz="4" w:space="0" w:color="auto"/>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 </w:t>
            </w:r>
          </w:p>
        </w:tc>
        <w:tc>
          <w:tcPr>
            <w:tcW w:w="3864" w:type="dxa"/>
            <w:tcBorders>
              <w:top w:val="nil"/>
              <w:left w:val="nil"/>
              <w:bottom w:val="single" w:sz="4" w:space="0" w:color="auto"/>
              <w:right w:val="single" w:sz="4" w:space="0" w:color="auto"/>
            </w:tcBorders>
            <w:shd w:val="clear" w:color="auto" w:fill="auto"/>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b) 85% modified AASHO</w:t>
            </w:r>
          </w:p>
        </w:tc>
        <w:tc>
          <w:tcPr>
            <w:tcW w:w="125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27843.20</w:t>
            </w:r>
          </w:p>
        </w:tc>
        <w:tc>
          <w:tcPr>
            <w:tcW w:w="1195"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11,373.55 </w:t>
            </w:r>
          </w:p>
        </w:tc>
        <w:tc>
          <w:tcPr>
            <w:tcW w:w="70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1000</w:t>
            </w:r>
          </w:p>
        </w:tc>
        <w:tc>
          <w:tcPr>
            <w:tcW w:w="59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316,676.03 </w:t>
            </w:r>
          </w:p>
        </w:tc>
      </w:tr>
      <w:tr w:rsidR="00F2228F" w:rsidRPr="00F2228F" w:rsidTr="00F2228F">
        <w:trPr>
          <w:trHeight w:val="3135"/>
        </w:trPr>
        <w:tc>
          <w:tcPr>
            <w:tcW w:w="695" w:type="dxa"/>
            <w:tcBorders>
              <w:top w:val="nil"/>
              <w:left w:val="single" w:sz="4" w:space="0" w:color="auto"/>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2.</w:t>
            </w:r>
          </w:p>
        </w:tc>
        <w:tc>
          <w:tcPr>
            <w:tcW w:w="3864" w:type="dxa"/>
            <w:tcBorders>
              <w:top w:val="nil"/>
              <w:left w:val="nil"/>
              <w:bottom w:val="single" w:sz="4" w:space="0" w:color="auto"/>
              <w:right w:val="single" w:sz="4" w:space="0" w:color="auto"/>
            </w:tcBorders>
            <w:shd w:val="clear" w:color="auto" w:fill="auto"/>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Preparing sub-base course by supplying and spreading stone metal 1½”x2” gauge of approved quality from approved query in required thickness to proper camber and grade i/c hand packing filling voids with 20Cft of pit/canal sand having plasticity index of not more than 6% of suitable quality. Watering and compacting to achieve 98-100% density as per modified AASHO Specification (Rate includes all cost of material, T&amp;P and carriage upto site of work)</w:t>
            </w:r>
          </w:p>
        </w:tc>
        <w:tc>
          <w:tcPr>
            <w:tcW w:w="125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14080.00</w:t>
            </w:r>
          </w:p>
        </w:tc>
        <w:tc>
          <w:tcPr>
            <w:tcW w:w="1195"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9,237.33 </w:t>
            </w:r>
          </w:p>
        </w:tc>
        <w:tc>
          <w:tcPr>
            <w:tcW w:w="70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100</w:t>
            </w:r>
          </w:p>
        </w:tc>
        <w:tc>
          <w:tcPr>
            <w:tcW w:w="59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1,300,616.06 </w:t>
            </w:r>
          </w:p>
        </w:tc>
      </w:tr>
      <w:tr w:rsidR="00F2228F" w:rsidRPr="00F2228F" w:rsidTr="000A174D">
        <w:trPr>
          <w:trHeight w:val="4400"/>
        </w:trPr>
        <w:tc>
          <w:tcPr>
            <w:tcW w:w="695" w:type="dxa"/>
            <w:tcBorders>
              <w:top w:val="nil"/>
              <w:left w:val="single" w:sz="4" w:space="0" w:color="auto"/>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3.</w:t>
            </w:r>
          </w:p>
        </w:tc>
        <w:tc>
          <w:tcPr>
            <w:tcW w:w="3864" w:type="dxa"/>
            <w:tcBorders>
              <w:top w:val="nil"/>
              <w:left w:val="nil"/>
              <w:bottom w:val="single" w:sz="4" w:space="0" w:color="auto"/>
              <w:right w:val="single" w:sz="4" w:space="0" w:color="auto"/>
            </w:tcBorders>
            <w:shd w:val="clear" w:color="auto" w:fill="auto"/>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 xml:space="preserve">Preparing base course by supplying and spreading stone metal of approved quality properly graded to maximum size of 1½” gauge in required thickness to proper camber and grade i/c supplying and spreading 15 Cft screening and non-plastic query fines, filling depressions with stone metal after initial rolling i/c watering and compacting the same so as to achieve 100% density as per modified AASHO Specification (Rate includes providing and using templates camber plates, screens, forms as directed (Rate includes all cost of material, T&amp;P and carriage upto site of work) – </w:t>
            </w:r>
          </w:p>
        </w:tc>
        <w:tc>
          <w:tcPr>
            <w:tcW w:w="125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14080.00</w:t>
            </w:r>
          </w:p>
        </w:tc>
        <w:tc>
          <w:tcPr>
            <w:tcW w:w="1195"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10,635.53 </w:t>
            </w:r>
          </w:p>
        </w:tc>
        <w:tc>
          <w:tcPr>
            <w:tcW w:w="70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100</w:t>
            </w:r>
          </w:p>
        </w:tc>
        <w:tc>
          <w:tcPr>
            <w:tcW w:w="59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Cft.</w:t>
            </w:r>
          </w:p>
        </w:tc>
        <w:tc>
          <w:tcPr>
            <w:tcW w:w="1660" w:type="dxa"/>
            <w:tcBorders>
              <w:top w:val="nil"/>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1,497,482.62 </w:t>
            </w:r>
          </w:p>
        </w:tc>
      </w:tr>
      <w:tr w:rsidR="00F2228F" w:rsidRPr="00F2228F" w:rsidTr="000A174D">
        <w:trPr>
          <w:trHeight w:val="962"/>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lastRenderedPageBreak/>
              <w:t>4.</w:t>
            </w:r>
          </w:p>
        </w:tc>
        <w:tc>
          <w:tcPr>
            <w:tcW w:w="3864" w:type="dxa"/>
            <w:tcBorders>
              <w:top w:val="single" w:sz="4" w:space="0" w:color="auto"/>
              <w:left w:val="nil"/>
              <w:bottom w:val="single" w:sz="4" w:space="0" w:color="auto"/>
              <w:right w:val="single" w:sz="4" w:space="0" w:color="auto"/>
            </w:tcBorders>
            <w:shd w:val="clear" w:color="auto" w:fill="auto"/>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Laying brick on end edging i/c supplying 9”x4½”x3” 1</w:t>
            </w:r>
            <w:r w:rsidRPr="00F2228F">
              <w:rPr>
                <w:rFonts w:ascii="Arial" w:eastAsia="Times New Roman" w:hAnsi="Arial" w:cs="Arial"/>
                <w:color w:val="000000"/>
                <w:vertAlign w:val="superscript"/>
              </w:rPr>
              <w:t>st</w:t>
            </w:r>
            <w:r w:rsidRPr="00F2228F">
              <w:rPr>
                <w:rFonts w:ascii="Arial" w:eastAsia="Times New Roman" w:hAnsi="Arial" w:cs="Arial"/>
                <w:color w:val="000000"/>
              </w:rPr>
              <w:t xml:space="preserve"> class bricks, excavation for having edging with small size parallel to the road.</w:t>
            </w:r>
          </w:p>
        </w:tc>
        <w:tc>
          <w:tcPr>
            <w:tcW w:w="1256" w:type="dxa"/>
            <w:tcBorders>
              <w:top w:val="single" w:sz="4" w:space="0" w:color="auto"/>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3520.00</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2,729.96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100</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Rft.</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96,094.59 </w:t>
            </w:r>
          </w:p>
        </w:tc>
      </w:tr>
      <w:tr w:rsidR="00F2228F" w:rsidRPr="00F2228F" w:rsidTr="000A174D">
        <w:trPr>
          <w:trHeight w:val="2060"/>
        </w:trPr>
        <w:tc>
          <w:tcPr>
            <w:tcW w:w="695" w:type="dxa"/>
            <w:tcBorders>
              <w:top w:val="nil"/>
              <w:left w:val="single" w:sz="4" w:space="0" w:color="auto"/>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5.</w:t>
            </w:r>
          </w:p>
        </w:tc>
        <w:tc>
          <w:tcPr>
            <w:tcW w:w="3864" w:type="dxa"/>
            <w:tcBorders>
              <w:top w:val="nil"/>
              <w:left w:val="nil"/>
              <w:bottom w:val="single" w:sz="4" w:space="0" w:color="auto"/>
              <w:right w:val="single" w:sz="4" w:space="0" w:color="auto"/>
            </w:tcBorders>
            <w:shd w:val="clear" w:color="auto" w:fill="auto"/>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Providing surface dressing 1</w:t>
            </w:r>
            <w:r w:rsidRPr="00F2228F">
              <w:rPr>
                <w:rFonts w:ascii="Arial" w:eastAsia="Times New Roman" w:hAnsi="Arial" w:cs="Arial"/>
                <w:color w:val="000000"/>
                <w:vertAlign w:val="superscript"/>
              </w:rPr>
              <w:t>st</w:t>
            </w:r>
            <w:r w:rsidRPr="00F2228F">
              <w:rPr>
                <w:rFonts w:ascii="Arial" w:eastAsia="Times New Roman" w:hAnsi="Arial" w:cs="Arial"/>
                <w:color w:val="000000"/>
              </w:rPr>
              <w:t xml:space="preserve"> coat on new or existing surface with 30Lbs bitumen and 4 Cft of Bajri of required size i/c cleaning the road surface rolling etc; complete (Rate i/c all cost of material, T&amp;P and carriage upto the site of work) Using crushed bajri.</w:t>
            </w:r>
          </w:p>
        </w:tc>
        <w:tc>
          <w:tcPr>
            <w:tcW w:w="125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28160.00</w:t>
            </w:r>
          </w:p>
        </w:tc>
        <w:tc>
          <w:tcPr>
            <w:tcW w:w="1195"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2,202.27 </w:t>
            </w:r>
          </w:p>
        </w:tc>
        <w:tc>
          <w:tcPr>
            <w:tcW w:w="70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100</w:t>
            </w:r>
          </w:p>
        </w:tc>
        <w:tc>
          <w:tcPr>
            <w:tcW w:w="59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Sft.</w:t>
            </w:r>
          </w:p>
        </w:tc>
        <w:tc>
          <w:tcPr>
            <w:tcW w:w="1660" w:type="dxa"/>
            <w:tcBorders>
              <w:top w:val="nil"/>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620,159.23 </w:t>
            </w:r>
          </w:p>
        </w:tc>
      </w:tr>
      <w:tr w:rsidR="00F2228F" w:rsidRPr="00F2228F" w:rsidTr="000A174D">
        <w:trPr>
          <w:trHeight w:val="3077"/>
        </w:trPr>
        <w:tc>
          <w:tcPr>
            <w:tcW w:w="695" w:type="dxa"/>
            <w:tcBorders>
              <w:top w:val="nil"/>
              <w:left w:val="single" w:sz="4" w:space="0" w:color="auto"/>
              <w:bottom w:val="nil"/>
              <w:right w:val="single" w:sz="4" w:space="0" w:color="auto"/>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6.</w:t>
            </w:r>
          </w:p>
        </w:tc>
        <w:tc>
          <w:tcPr>
            <w:tcW w:w="3864" w:type="dxa"/>
            <w:tcBorders>
              <w:top w:val="nil"/>
              <w:left w:val="nil"/>
              <w:bottom w:val="nil"/>
              <w:right w:val="single" w:sz="4" w:space="0" w:color="auto"/>
            </w:tcBorders>
            <w:shd w:val="clear" w:color="auto" w:fill="auto"/>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Providing 1½” thick (consolidated) pre-mixed carpet in proper camber and grade i/c supplying 15Cft bajri, 5 Cft hill sand (of approved quality and grade) bitumen of 80/100 penetration i/c mixing in mechanical mixer in required proportion i/c heating material and cleaning of the road surface (hill sand 3 Cft for mixing and 2 Cft for dusting) (Rate i/c all cost of material, T&amp;P and carriage upto the site of work).</w:t>
            </w:r>
          </w:p>
        </w:tc>
        <w:tc>
          <w:tcPr>
            <w:tcW w:w="1256" w:type="dxa"/>
            <w:tcBorders>
              <w:top w:val="nil"/>
              <w:left w:val="nil"/>
              <w:bottom w:val="nil"/>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28160.00</w:t>
            </w:r>
          </w:p>
        </w:tc>
        <w:tc>
          <w:tcPr>
            <w:tcW w:w="1195" w:type="dxa"/>
            <w:tcBorders>
              <w:top w:val="nil"/>
              <w:left w:val="nil"/>
              <w:bottom w:val="nil"/>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6,531.21 </w:t>
            </w:r>
          </w:p>
        </w:tc>
        <w:tc>
          <w:tcPr>
            <w:tcW w:w="706" w:type="dxa"/>
            <w:tcBorders>
              <w:top w:val="nil"/>
              <w:left w:val="nil"/>
              <w:bottom w:val="nil"/>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100</w:t>
            </w:r>
          </w:p>
        </w:tc>
        <w:tc>
          <w:tcPr>
            <w:tcW w:w="596" w:type="dxa"/>
            <w:tcBorders>
              <w:top w:val="nil"/>
              <w:left w:val="nil"/>
              <w:bottom w:val="nil"/>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Sft.</w:t>
            </w:r>
          </w:p>
        </w:tc>
        <w:tc>
          <w:tcPr>
            <w:tcW w:w="1660" w:type="dxa"/>
            <w:tcBorders>
              <w:top w:val="nil"/>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1,839,188.74 </w:t>
            </w:r>
          </w:p>
        </w:tc>
      </w:tr>
      <w:tr w:rsidR="00F2228F" w:rsidRPr="00F2228F" w:rsidTr="00F2228F">
        <w:trPr>
          <w:trHeight w:val="300"/>
        </w:trPr>
        <w:tc>
          <w:tcPr>
            <w:tcW w:w="695" w:type="dxa"/>
            <w:tcBorders>
              <w:top w:val="single" w:sz="4" w:space="0" w:color="auto"/>
              <w:left w:val="single" w:sz="4" w:space="0" w:color="auto"/>
              <w:bottom w:val="single" w:sz="4" w:space="0" w:color="auto"/>
              <w:right w:val="nil"/>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 </w:t>
            </w:r>
          </w:p>
        </w:tc>
        <w:tc>
          <w:tcPr>
            <w:tcW w:w="3864" w:type="dxa"/>
            <w:tcBorders>
              <w:top w:val="single" w:sz="4" w:space="0" w:color="auto"/>
              <w:left w:val="nil"/>
              <w:bottom w:val="single" w:sz="4" w:space="0" w:color="auto"/>
              <w:right w:val="nil"/>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Total:</w:t>
            </w:r>
          </w:p>
        </w:tc>
        <w:tc>
          <w:tcPr>
            <w:tcW w:w="1256" w:type="dxa"/>
            <w:tcBorders>
              <w:top w:val="single" w:sz="4" w:space="0" w:color="auto"/>
              <w:left w:val="nil"/>
              <w:bottom w:val="single" w:sz="4" w:space="0" w:color="auto"/>
              <w:right w:val="nil"/>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w:t>
            </w:r>
          </w:p>
        </w:tc>
        <w:tc>
          <w:tcPr>
            <w:tcW w:w="1195" w:type="dxa"/>
            <w:tcBorders>
              <w:top w:val="single" w:sz="4" w:space="0" w:color="auto"/>
              <w:left w:val="nil"/>
              <w:bottom w:val="single" w:sz="4" w:space="0" w:color="auto"/>
              <w:right w:val="nil"/>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w:t>
            </w:r>
          </w:p>
        </w:tc>
        <w:tc>
          <w:tcPr>
            <w:tcW w:w="706" w:type="dxa"/>
            <w:tcBorders>
              <w:top w:val="single" w:sz="4" w:space="0" w:color="auto"/>
              <w:left w:val="nil"/>
              <w:bottom w:val="single" w:sz="4" w:space="0" w:color="auto"/>
              <w:right w:val="nil"/>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w:t>
            </w:r>
          </w:p>
        </w:tc>
        <w:tc>
          <w:tcPr>
            <w:tcW w:w="1660" w:type="dxa"/>
            <w:tcBorders>
              <w:top w:val="nil"/>
              <w:left w:val="nil"/>
              <w:bottom w:val="single" w:sz="4" w:space="0" w:color="auto"/>
              <w:right w:val="single" w:sz="4" w:space="0" w:color="auto"/>
            </w:tcBorders>
            <w:shd w:val="clear" w:color="auto" w:fill="auto"/>
            <w:hideMark/>
          </w:tcPr>
          <w:p w:rsidR="00F2228F" w:rsidRPr="00F2228F" w:rsidRDefault="00F2228F" w:rsidP="00F2228F">
            <w:pPr>
              <w:spacing w:after="0" w:line="240" w:lineRule="auto"/>
              <w:rPr>
                <w:rFonts w:ascii="Arial" w:eastAsia="Times New Roman" w:hAnsi="Arial" w:cs="Arial"/>
                <w:b/>
                <w:bCs/>
                <w:color w:val="000000"/>
              </w:rPr>
            </w:pPr>
            <w:r w:rsidRPr="00F2228F">
              <w:rPr>
                <w:rFonts w:ascii="Arial" w:eastAsia="Times New Roman" w:hAnsi="Arial" w:cs="Arial"/>
                <w:b/>
                <w:bCs/>
                <w:color w:val="000000"/>
              </w:rPr>
              <w:t xml:space="preserve">  7,334,214.48 </w:t>
            </w:r>
          </w:p>
        </w:tc>
      </w:tr>
      <w:tr w:rsidR="00F2228F" w:rsidRPr="00F2228F" w:rsidTr="00F2228F">
        <w:trPr>
          <w:trHeight w:val="300"/>
        </w:trPr>
        <w:tc>
          <w:tcPr>
            <w:tcW w:w="695" w:type="dxa"/>
            <w:tcBorders>
              <w:top w:val="nil"/>
              <w:left w:val="single" w:sz="4" w:space="0" w:color="auto"/>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7.</w:t>
            </w:r>
          </w:p>
        </w:tc>
        <w:tc>
          <w:tcPr>
            <w:tcW w:w="3864" w:type="dxa"/>
            <w:tcBorders>
              <w:top w:val="nil"/>
              <w:left w:val="nil"/>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both"/>
              <w:rPr>
                <w:rFonts w:ascii="Arial" w:eastAsia="Times New Roman" w:hAnsi="Arial" w:cs="Arial"/>
                <w:color w:val="000000"/>
              </w:rPr>
            </w:pPr>
            <w:r w:rsidRPr="00F2228F">
              <w:rPr>
                <w:rFonts w:ascii="Arial" w:eastAsia="Times New Roman" w:hAnsi="Arial" w:cs="Arial"/>
                <w:color w:val="000000"/>
              </w:rPr>
              <w:t>Less: Difference of Bitumen</w:t>
            </w:r>
          </w:p>
        </w:tc>
        <w:tc>
          <w:tcPr>
            <w:tcW w:w="125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15.40</w:t>
            </w:r>
          </w:p>
        </w:tc>
        <w:tc>
          <w:tcPr>
            <w:tcW w:w="1195"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2,213.00 </w:t>
            </w:r>
          </w:p>
        </w:tc>
        <w:tc>
          <w:tcPr>
            <w:tcW w:w="70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1</w:t>
            </w:r>
          </w:p>
        </w:tc>
        <w:tc>
          <w:tcPr>
            <w:tcW w:w="596" w:type="dxa"/>
            <w:tcBorders>
              <w:top w:val="nil"/>
              <w:left w:val="nil"/>
              <w:bottom w:val="single" w:sz="4" w:space="0" w:color="auto"/>
              <w:right w:val="single" w:sz="4" w:space="0" w:color="auto"/>
            </w:tcBorders>
            <w:shd w:val="clear" w:color="auto" w:fill="auto"/>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Ton</w:t>
            </w:r>
          </w:p>
        </w:tc>
        <w:tc>
          <w:tcPr>
            <w:tcW w:w="1660" w:type="dxa"/>
            <w:tcBorders>
              <w:top w:val="nil"/>
              <w:left w:val="nil"/>
              <w:bottom w:val="single" w:sz="4" w:space="0" w:color="auto"/>
              <w:right w:val="single" w:sz="4" w:space="0" w:color="auto"/>
            </w:tcBorders>
            <w:shd w:val="clear" w:color="auto" w:fill="auto"/>
            <w:noWrap/>
            <w:vAlign w:val="center"/>
            <w:hideMark/>
          </w:tcPr>
          <w:p w:rsidR="00F2228F" w:rsidRPr="00F2228F" w:rsidRDefault="00F2228F" w:rsidP="00F2228F">
            <w:pPr>
              <w:spacing w:after="0" w:line="240" w:lineRule="auto"/>
              <w:jc w:val="center"/>
              <w:rPr>
                <w:rFonts w:ascii="Arial" w:eastAsia="Times New Roman" w:hAnsi="Arial" w:cs="Arial"/>
                <w:color w:val="000000"/>
              </w:rPr>
            </w:pPr>
            <w:r w:rsidRPr="00F2228F">
              <w:rPr>
                <w:rFonts w:ascii="Arial" w:eastAsia="Times New Roman" w:hAnsi="Arial" w:cs="Arial"/>
                <w:color w:val="000000"/>
              </w:rPr>
              <w:t xml:space="preserve">       34,080.20 </w:t>
            </w:r>
          </w:p>
        </w:tc>
      </w:tr>
      <w:tr w:rsidR="00F2228F" w:rsidRPr="00F2228F" w:rsidTr="00F2228F">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Total Schedule Cost:</w:t>
            </w:r>
          </w:p>
        </w:tc>
        <w:tc>
          <w:tcPr>
            <w:tcW w:w="1256" w:type="dxa"/>
            <w:tcBorders>
              <w:top w:val="nil"/>
              <w:left w:val="nil"/>
              <w:bottom w:val="single" w:sz="4" w:space="0" w:color="auto"/>
              <w:right w:val="nil"/>
            </w:tcBorders>
            <w:shd w:val="clear" w:color="auto" w:fill="auto"/>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c>
          <w:tcPr>
            <w:tcW w:w="1195" w:type="dxa"/>
            <w:tcBorders>
              <w:top w:val="nil"/>
              <w:left w:val="nil"/>
              <w:bottom w:val="single" w:sz="4" w:space="0" w:color="auto"/>
              <w:right w:val="nil"/>
            </w:tcBorders>
            <w:shd w:val="clear" w:color="auto" w:fill="auto"/>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c>
          <w:tcPr>
            <w:tcW w:w="596" w:type="dxa"/>
            <w:tcBorders>
              <w:top w:val="nil"/>
              <w:left w:val="nil"/>
              <w:bottom w:val="single" w:sz="4" w:space="0" w:color="auto"/>
              <w:right w:val="nil"/>
            </w:tcBorders>
            <w:shd w:val="clear" w:color="auto" w:fill="auto"/>
            <w:hideMark/>
          </w:tcPr>
          <w:p w:rsidR="00F2228F" w:rsidRPr="00F2228F" w:rsidRDefault="00F2228F" w:rsidP="00F2228F">
            <w:pPr>
              <w:spacing w:after="0" w:line="240" w:lineRule="auto"/>
              <w:jc w:val="right"/>
              <w:rPr>
                <w:rFonts w:ascii="Arial" w:eastAsia="Times New Roman" w:hAnsi="Arial" w:cs="Arial"/>
                <w:b/>
                <w:bCs/>
                <w:color w:val="000000"/>
              </w:rPr>
            </w:pPr>
            <w:r w:rsidRPr="00F2228F">
              <w:rPr>
                <w:rFonts w:ascii="Arial" w:eastAsia="Times New Roman" w:hAnsi="Arial" w:cs="Arial"/>
                <w:b/>
                <w:bCs/>
                <w:color w:val="000000"/>
              </w:rPr>
              <w:t>Rs.</w:t>
            </w:r>
          </w:p>
        </w:tc>
        <w:tc>
          <w:tcPr>
            <w:tcW w:w="1660" w:type="dxa"/>
            <w:tcBorders>
              <w:top w:val="nil"/>
              <w:left w:val="single" w:sz="4" w:space="0" w:color="auto"/>
              <w:bottom w:val="single" w:sz="4" w:space="0" w:color="auto"/>
              <w:right w:val="single" w:sz="4" w:space="0" w:color="auto"/>
            </w:tcBorders>
            <w:shd w:val="clear" w:color="auto" w:fill="auto"/>
            <w:hideMark/>
          </w:tcPr>
          <w:p w:rsidR="00F2228F" w:rsidRPr="00F2228F" w:rsidRDefault="00F2228F" w:rsidP="00F2228F">
            <w:pPr>
              <w:spacing w:after="0" w:line="240" w:lineRule="auto"/>
              <w:rPr>
                <w:rFonts w:ascii="Arial" w:eastAsia="Times New Roman" w:hAnsi="Arial" w:cs="Arial"/>
                <w:b/>
                <w:bCs/>
                <w:color w:val="000000"/>
              </w:rPr>
            </w:pPr>
            <w:r w:rsidRPr="00F2228F">
              <w:rPr>
                <w:rFonts w:ascii="Arial" w:eastAsia="Times New Roman" w:hAnsi="Arial" w:cs="Arial"/>
                <w:b/>
                <w:bCs/>
                <w:color w:val="000000"/>
              </w:rPr>
              <w:t xml:space="preserve">  7,300,134.28 </w:t>
            </w:r>
          </w:p>
        </w:tc>
      </w:tr>
      <w:tr w:rsidR="00F2228F" w:rsidRPr="00F2228F" w:rsidTr="000A174D">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c>
          <w:tcPr>
            <w:tcW w:w="5120" w:type="dxa"/>
            <w:gridSpan w:val="2"/>
            <w:tcBorders>
              <w:top w:val="nil"/>
              <w:left w:val="nil"/>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above / below / at par.</w:t>
            </w:r>
          </w:p>
        </w:tc>
        <w:tc>
          <w:tcPr>
            <w:tcW w:w="1195" w:type="dxa"/>
            <w:tcBorders>
              <w:top w:val="nil"/>
              <w:left w:val="nil"/>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F2228F" w:rsidRPr="00F2228F" w:rsidRDefault="00F2228F" w:rsidP="00F2228F">
            <w:pPr>
              <w:spacing w:after="0" w:line="240" w:lineRule="auto"/>
              <w:rPr>
                <w:rFonts w:ascii="Calibri" w:eastAsia="Times New Roman" w:hAnsi="Calibri" w:cs="Times New Roman"/>
                <w:color w:val="000000"/>
              </w:rPr>
            </w:pPr>
            <w:r w:rsidRPr="00F2228F">
              <w:rPr>
                <w:rFonts w:ascii="Calibri" w:eastAsia="Times New Roman" w:hAnsi="Calibri" w:cs="Times New Roman"/>
                <w:color w:val="000000"/>
              </w:rPr>
              <w:t> </w:t>
            </w:r>
          </w:p>
        </w:tc>
        <w:tc>
          <w:tcPr>
            <w:tcW w:w="596" w:type="dxa"/>
            <w:tcBorders>
              <w:top w:val="nil"/>
              <w:left w:val="nil"/>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right"/>
              <w:rPr>
                <w:rFonts w:ascii="Arial" w:eastAsia="Times New Roman" w:hAnsi="Arial" w:cs="Arial"/>
                <w:color w:val="000000"/>
              </w:rPr>
            </w:pPr>
            <w:r w:rsidRPr="00F2228F">
              <w:rPr>
                <w:rFonts w:ascii="Arial" w:eastAsia="Times New Roman" w:hAnsi="Arial" w:cs="Arial"/>
                <w:color w:val="000000"/>
              </w:rPr>
              <w:t>Rs.</w:t>
            </w:r>
          </w:p>
        </w:tc>
        <w:tc>
          <w:tcPr>
            <w:tcW w:w="1660" w:type="dxa"/>
            <w:tcBorders>
              <w:top w:val="nil"/>
              <w:left w:val="nil"/>
              <w:bottom w:val="single" w:sz="4" w:space="0" w:color="auto"/>
              <w:right w:val="single" w:sz="4" w:space="0" w:color="auto"/>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r>
      <w:tr w:rsidR="00F2228F" w:rsidRPr="00F2228F" w:rsidTr="000A174D">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c>
          <w:tcPr>
            <w:tcW w:w="3864" w:type="dxa"/>
            <w:tcBorders>
              <w:top w:val="nil"/>
              <w:left w:val="nil"/>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Total Tender / Bid Cost:</w:t>
            </w:r>
          </w:p>
        </w:tc>
        <w:tc>
          <w:tcPr>
            <w:tcW w:w="1256" w:type="dxa"/>
            <w:tcBorders>
              <w:top w:val="nil"/>
              <w:left w:val="nil"/>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c>
          <w:tcPr>
            <w:tcW w:w="1195" w:type="dxa"/>
            <w:tcBorders>
              <w:top w:val="nil"/>
              <w:left w:val="nil"/>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c>
          <w:tcPr>
            <w:tcW w:w="596" w:type="dxa"/>
            <w:tcBorders>
              <w:top w:val="nil"/>
              <w:left w:val="nil"/>
              <w:bottom w:val="single" w:sz="4" w:space="0" w:color="auto"/>
              <w:right w:val="single" w:sz="4" w:space="0" w:color="auto"/>
            </w:tcBorders>
            <w:shd w:val="clear" w:color="auto" w:fill="auto"/>
            <w:noWrap/>
            <w:hideMark/>
          </w:tcPr>
          <w:p w:rsidR="00F2228F" w:rsidRPr="00F2228F" w:rsidRDefault="00F2228F" w:rsidP="00F2228F">
            <w:pPr>
              <w:spacing w:after="0" w:line="240" w:lineRule="auto"/>
              <w:jc w:val="right"/>
              <w:rPr>
                <w:rFonts w:ascii="Arial" w:eastAsia="Times New Roman" w:hAnsi="Arial" w:cs="Arial"/>
                <w:b/>
                <w:bCs/>
                <w:color w:val="000000"/>
              </w:rPr>
            </w:pPr>
            <w:r w:rsidRPr="00F2228F">
              <w:rPr>
                <w:rFonts w:ascii="Arial" w:eastAsia="Times New Roman" w:hAnsi="Arial" w:cs="Arial"/>
                <w:b/>
                <w:bCs/>
                <w:color w:val="000000"/>
              </w:rPr>
              <w:t>Rs.</w:t>
            </w:r>
          </w:p>
        </w:tc>
        <w:tc>
          <w:tcPr>
            <w:tcW w:w="1660" w:type="dxa"/>
            <w:tcBorders>
              <w:top w:val="nil"/>
              <w:left w:val="nil"/>
              <w:bottom w:val="single" w:sz="4" w:space="0" w:color="auto"/>
              <w:right w:val="single" w:sz="4" w:space="0" w:color="auto"/>
            </w:tcBorders>
            <w:shd w:val="clear" w:color="auto" w:fill="auto"/>
            <w:noWrap/>
            <w:hideMark/>
          </w:tcPr>
          <w:p w:rsidR="00F2228F" w:rsidRPr="00F2228F" w:rsidRDefault="00F2228F" w:rsidP="00F2228F">
            <w:pPr>
              <w:spacing w:after="0" w:line="240" w:lineRule="auto"/>
              <w:rPr>
                <w:rFonts w:ascii="Arial" w:eastAsia="Times New Roman" w:hAnsi="Arial" w:cs="Arial"/>
                <w:color w:val="000000"/>
              </w:rPr>
            </w:pPr>
            <w:r w:rsidRPr="00F2228F">
              <w:rPr>
                <w:rFonts w:ascii="Arial" w:eastAsia="Times New Roman" w:hAnsi="Arial" w:cs="Arial"/>
                <w:color w:val="000000"/>
              </w:rPr>
              <w:t> </w:t>
            </w:r>
          </w:p>
        </w:tc>
      </w:tr>
      <w:tr w:rsidR="00F2228F" w:rsidRPr="00F2228F" w:rsidTr="00F2228F">
        <w:trPr>
          <w:trHeight w:val="300"/>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b/>
                <w:bCs/>
                <w:color w:val="000000"/>
                <w:sz w:val="16"/>
                <w:szCs w:val="16"/>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b/>
                <w:bCs/>
                <w:color w:val="000000"/>
                <w:sz w:val="16"/>
                <w:szCs w:val="16"/>
              </w:rPr>
            </w:pPr>
          </w:p>
        </w:tc>
        <w:tc>
          <w:tcPr>
            <w:tcW w:w="125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r>
      <w:tr w:rsidR="00F2228F" w:rsidRPr="00F2228F" w:rsidTr="00F2228F">
        <w:trPr>
          <w:trHeight w:val="300"/>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25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r>
      <w:tr w:rsidR="00F2228F" w:rsidRPr="00F2228F" w:rsidTr="00F2228F">
        <w:trPr>
          <w:trHeight w:val="315"/>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25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c>
          <w:tcPr>
            <w:tcW w:w="596" w:type="dxa"/>
            <w:tcBorders>
              <w:top w:val="single" w:sz="4" w:space="0" w:color="auto"/>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c>
          <w:tcPr>
            <w:tcW w:w="1660" w:type="dxa"/>
            <w:tcBorders>
              <w:top w:val="single" w:sz="4" w:space="0" w:color="auto"/>
              <w:left w:val="nil"/>
              <w:bottom w:val="nil"/>
              <w:right w:val="single" w:sz="4" w:space="0" w:color="auto"/>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r>
      <w:tr w:rsidR="00F2228F" w:rsidRPr="00F2228F" w:rsidTr="00F2228F">
        <w:trPr>
          <w:trHeight w:val="315"/>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jc w:val="center"/>
              <w:rPr>
                <w:rFonts w:ascii="Arial" w:eastAsia="Times New Roman" w:hAnsi="Arial" w:cs="Arial"/>
                <w:b/>
                <w:bCs/>
                <w:color w:val="000000"/>
              </w:rPr>
            </w:pPr>
            <w:r w:rsidRPr="00F2228F">
              <w:rPr>
                <w:rFonts w:ascii="Arial" w:eastAsia="Times New Roman" w:hAnsi="Arial" w:cs="Arial"/>
                <w:b/>
                <w:bCs/>
                <w:color w:val="000000"/>
              </w:rPr>
              <w:t>CHIEF ENGINEER</w:t>
            </w:r>
          </w:p>
        </w:tc>
        <w:tc>
          <w:tcPr>
            <w:tcW w:w="2451" w:type="dxa"/>
            <w:gridSpan w:val="2"/>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0"/>
                <w:szCs w:val="20"/>
              </w:rPr>
            </w:pPr>
            <w:r w:rsidRPr="00F2228F">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c>
          <w:tcPr>
            <w:tcW w:w="59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r>
      <w:tr w:rsidR="00F2228F" w:rsidRPr="00F2228F" w:rsidTr="00F2228F">
        <w:trPr>
          <w:trHeight w:val="315"/>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25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c>
          <w:tcPr>
            <w:tcW w:w="596" w:type="dxa"/>
            <w:tcBorders>
              <w:top w:val="nil"/>
              <w:left w:val="nil"/>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r>
      <w:tr w:rsidR="00F2228F" w:rsidRPr="00F2228F" w:rsidTr="00F2228F">
        <w:trPr>
          <w:trHeight w:val="315"/>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25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c>
          <w:tcPr>
            <w:tcW w:w="59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c>
          <w:tcPr>
            <w:tcW w:w="1660" w:type="dxa"/>
            <w:tcBorders>
              <w:top w:val="nil"/>
              <w:left w:val="nil"/>
              <w:bottom w:val="nil"/>
              <w:right w:val="single" w:sz="4" w:space="0" w:color="auto"/>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r>
      <w:tr w:rsidR="00F2228F" w:rsidRPr="00F2228F" w:rsidTr="00F2228F">
        <w:trPr>
          <w:trHeight w:val="315"/>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25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jc w:val="right"/>
              <w:rPr>
                <w:rFonts w:ascii="Arial" w:eastAsia="Times New Roman" w:hAnsi="Arial" w:cs="Arial"/>
                <w:sz w:val="20"/>
                <w:szCs w:val="20"/>
              </w:rPr>
            </w:pPr>
            <w:r w:rsidRPr="00F2228F">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c>
          <w:tcPr>
            <w:tcW w:w="59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1660" w:type="dxa"/>
            <w:tcBorders>
              <w:top w:val="nil"/>
              <w:left w:val="nil"/>
              <w:bottom w:val="nil"/>
              <w:right w:val="single" w:sz="4" w:space="0" w:color="auto"/>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r>
      <w:tr w:rsidR="00F2228F" w:rsidRPr="00F2228F" w:rsidTr="00F2228F">
        <w:trPr>
          <w:trHeight w:val="315"/>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25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c>
          <w:tcPr>
            <w:tcW w:w="596" w:type="dxa"/>
            <w:tcBorders>
              <w:top w:val="nil"/>
              <w:left w:val="nil"/>
              <w:bottom w:val="single" w:sz="4" w:space="0" w:color="auto"/>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c>
          <w:tcPr>
            <w:tcW w:w="1660" w:type="dxa"/>
            <w:tcBorders>
              <w:top w:val="nil"/>
              <w:left w:val="nil"/>
              <w:bottom w:val="single" w:sz="4" w:space="0" w:color="auto"/>
              <w:right w:val="single" w:sz="4" w:space="0" w:color="auto"/>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sz w:val="24"/>
                <w:szCs w:val="24"/>
              </w:rPr>
            </w:pPr>
            <w:r w:rsidRPr="00F2228F">
              <w:rPr>
                <w:rFonts w:ascii="Arial" w:eastAsia="Times New Roman" w:hAnsi="Arial" w:cs="Arial"/>
                <w:sz w:val="24"/>
                <w:szCs w:val="24"/>
              </w:rPr>
              <w:t> </w:t>
            </w:r>
          </w:p>
        </w:tc>
      </w:tr>
      <w:tr w:rsidR="00F2228F" w:rsidRPr="00F2228F" w:rsidTr="00F2228F">
        <w:trPr>
          <w:trHeight w:val="300"/>
        </w:trPr>
        <w:tc>
          <w:tcPr>
            <w:tcW w:w="6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3864"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25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596"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c>
          <w:tcPr>
            <w:tcW w:w="1660" w:type="dxa"/>
            <w:tcBorders>
              <w:top w:val="nil"/>
              <w:left w:val="nil"/>
              <w:bottom w:val="nil"/>
              <w:right w:val="nil"/>
            </w:tcBorders>
            <w:shd w:val="clear" w:color="auto" w:fill="auto"/>
            <w:noWrap/>
            <w:vAlign w:val="bottom"/>
            <w:hideMark/>
          </w:tcPr>
          <w:p w:rsidR="00F2228F" w:rsidRPr="00F2228F" w:rsidRDefault="00F2228F" w:rsidP="00F2228F">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694FE0" w:rsidRPr="005125FB" w:rsidRDefault="00694FE0" w:rsidP="00694FE0">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694FE0" w:rsidRDefault="00694FE0" w:rsidP="00694FE0">
      <w:pPr>
        <w:pStyle w:val="NoSpacing"/>
        <w:rPr>
          <w:rFonts w:ascii="Arial" w:hAnsi="Arial" w:cs="Arial"/>
          <w:sz w:val="24"/>
          <w:szCs w:val="24"/>
        </w:rPr>
      </w:pPr>
    </w:p>
    <w:p w:rsidR="00694FE0" w:rsidRPr="005125FB" w:rsidRDefault="00694FE0" w:rsidP="00694FE0">
      <w:pPr>
        <w:pStyle w:val="NoSpacing"/>
        <w:rPr>
          <w:rFonts w:ascii="Arial" w:hAnsi="Arial" w:cs="Arial"/>
          <w:sz w:val="24"/>
          <w:szCs w:val="24"/>
        </w:rPr>
      </w:pPr>
    </w:p>
    <w:p w:rsidR="00694FE0" w:rsidRPr="005125FB" w:rsidRDefault="00694FE0" w:rsidP="00694FE0">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694FE0" w:rsidRPr="005125FB" w:rsidRDefault="00694FE0" w:rsidP="00694FE0">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1C439F" w:rsidRDefault="00694FE0" w:rsidP="00694FE0">
            <w:pPr>
              <w:pStyle w:val="PlainText"/>
              <w:jc w:val="both"/>
              <w:rPr>
                <w:rFonts w:ascii="Arial" w:hAnsi="Arial" w:cs="Arial"/>
                <w:color w:val="000000"/>
                <w:sz w:val="16"/>
                <w:szCs w:val="24"/>
              </w:rPr>
            </w:pP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694FE0" w:rsidRDefault="00694FE0" w:rsidP="00694FE0">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1C439F" w:rsidRDefault="00694FE0" w:rsidP="00694FE0">
            <w:pPr>
              <w:pStyle w:val="PlainText"/>
              <w:jc w:val="both"/>
              <w:rPr>
                <w:rFonts w:ascii="Arial" w:hAnsi="Arial" w:cs="Arial"/>
                <w:color w:val="000000"/>
                <w:sz w:val="16"/>
                <w:szCs w:val="24"/>
              </w:rPr>
            </w:pP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694FE0" w:rsidRDefault="00694FE0" w:rsidP="00694FE0">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1C439F" w:rsidRDefault="00694FE0" w:rsidP="00694FE0">
            <w:pPr>
              <w:pStyle w:val="PlainText"/>
              <w:jc w:val="both"/>
              <w:rPr>
                <w:rFonts w:ascii="Arial" w:hAnsi="Arial" w:cs="Arial"/>
                <w:color w:val="000000"/>
                <w:sz w:val="16"/>
                <w:szCs w:val="24"/>
              </w:rPr>
            </w:pP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694FE0"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1C439F" w:rsidRDefault="00694FE0" w:rsidP="00694FE0">
            <w:pPr>
              <w:pStyle w:val="PlainText"/>
              <w:jc w:val="both"/>
              <w:rPr>
                <w:rFonts w:ascii="Arial" w:hAnsi="Arial" w:cs="Arial"/>
                <w:color w:val="000000"/>
                <w:sz w:val="16"/>
                <w:szCs w:val="24"/>
              </w:rPr>
            </w:pP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694FE0" w:rsidRPr="005B1827"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694FE0" w:rsidRPr="00612C5D" w:rsidRDefault="00694FE0" w:rsidP="008E5E44">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w:t>
            </w:r>
            <w:r w:rsidR="008E5E44">
              <w:rPr>
                <w:rFonts w:ascii="Arial" w:hAnsi="Arial" w:cs="Arial"/>
                <w:color w:val="000000"/>
                <w:sz w:val="24"/>
                <w:szCs w:val="24"/>
              </w:rPr>
              <w:t>5</w:t>
            </w:r>
            <w:r>
              <w:rPr>
                <w:rFonts w:ascii="Arial" w:hAnsi="Arial" w:cs="Arial"/>
                <w:color w:val="000000"/>
                <w:sz w:val="24"/>
                <w:szCs w:val="24"/>
              </w:rPr>
              <w:t xml:space="preserve"> in the field CE01</w:t>
            </w:r>
            <w:r w:rsidRPr="00612C5D">
              <w:rPr>
                <w:rFonts w:ascii="Arial" w:hAnsi="Arial" w:cs="Arial"/>
                <w:color w:val="000000"/>
                <w:sz w:val="24"/>
                <w:szCs w:val="24"/>
              </w:rPr>
              <w:t>.</w:t>
            </w: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16"/>
                <w:szCs w:val="24"/>
              </w:rPr>
            </w:pPr>
          </w:p>
        </w:tc>
      </w:tr>
      <w:tr w:rsidR="00694FE0" w:rsidRPr="00DB0BE3"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694FE0" w:rsidRPr="00612C5D" w:rsidRDefault="00694FE0" w:rsidP="007F43EF">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7F43EF">
              <w:rPr>
                <w:rFonts w:ascii="Arial" w:hAnsi="Arial" w:cs="Arial"/>
                <w:color w:val="000000"/>
                <w:sz w:val="24"/>
                <w:szCs w:val="24"/>
              </w:rPr>
              <w:t>3.5</w:t>
            </w:r>
            <w:r w:rsidR="008E5E44">
              <w:rPr>
                <w:rFonts w:ascii="Arial" w:hAnsi="Arial" w:cs="Arial"/>
                <w:color w:val="000000"/>
                <w:sz w:val="24"/>
                <w:szCs w:val="24"/>
              </w:rPr>
              <w:t>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694FE0" w:rsidRPr="00DB0BE3" w:rsidTr="00694FE0">
        <w:trPr>
          <w:cantSplit/>
        </w:trPr>
        <w:tc>
          <w:tcPr>
            <w:tcW w:w="990" w:type="dxa"/>
            <w:tcBorders>
              <w:top w:val="nil"/>
              <w:left w:val="nil"/>
              <w:bottom w:val="nil"/>
              <w:right w:val="nil"/>
            </w:tcBorders>
            <w:shd w:val="clear" w:color="auto" w:fill="auto"/>
          </w:tcPr>
          <w:p w:rsidR="00694FE0" w:rsidRPr="00694FE0" w:rsidRDefault="00694FE0" w:rsidP="00694FE0">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694FE0" w:rsidRPr="00694FE0" w:rsidRDefault="00694FE0" w:rsidP="00694FE0">
            <w:pPr>
              <w:pStyle w:val="PlainText"/>
              <w:jc w:val="both"/>
              <w:rPr>
                <w:rFonts w:ascii="Arial" w:hAnsi="Arial" w:cs="Arial"/>
                <w:color w:val="000000"/>
                <w:sz w:val="24"/>
                <w:szCs w:val="24"/>
              </w:rPr>
            </w:pPr>
          </w:p>
        </w:tc>
      </w:tr>
      <w:tr w:rsidR="00694FE0" w:rsidTr="00694FE0">
        <w:trPr>
          <w:cantSplit/>
        </w:trPr>
        <w:tc>
          <w:tcPr>
            <w:tcW w:w="990"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694FE0" w:rsidRPr="00612C5D" w:rsidRDefault="00694FE0" w:rsidP="00694FE0">
            <w:pPr>
              <w:pStyle w:val="PlainText"/>
              <w:jc w:val="both"/>
              <w:rPr>
                <w:rFonts w:ascii="Arial" w:hAnsi="Arial" w:cs="Arial"/>
                <w:color w:val="000000"/>
                <w:sz w:val="24"/>
                <w:szCs w:val="24"/>
              </w:rPr>
            </w:pPr>
          </w:p>
        </w:tc>
      </w:tr>
    </w:tbl>
    <w:p w:rsidR="00694FE0" w:rsidRPr="005125FB" w:rsidRDefault="00694FE0" w:rsidP="00694FE0">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694FE0" w:rsidRPr="005125FB" w:rsidRDefault="00694FE0" w:rsidP="00694FE0">
      <w:pPr>
        <w:pStyle w:val="NoSpacing"/>
        <w:jc w:val="both"/>
        <w:rPr>
          <w:rFonts w:ascii="Arial" w:hAnsi="Arial" w:cs="Arial"/>
          <w:sz w:val="24"/>
          <w:szCs w:val="24"/>
        </w:rPr>
      </w:pPr>
    </w:p>
    <w:p w:rsidR="00694FE0" w:rsidRPr="005125FB" w:rsidRDefault="00694FE0" w:rsidP="00694FE0">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694FE0" w:rsidRDefault="00694FE0"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E66584" w:rsidRPr="00081CB0" w:rsidRDefault="00E66584" w:rsidP="00E66584">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E66584" w:rsidRPr="00081CB0" w:rsidRDefault="00E66584" w:rsidP="00E66584">
      <w:pPr>
        <w:autoSpaceDE w:val="0"/>
        <w:autoSpaceDN w:val="0"/>
        <w:adjustRightInd w:val="0"/>
        <w:spacing w:after="0" w:line="240" w:lineRule="auto"/>
        <w:rPr>
          <w:rFonts w:ascii="Arial" w:hAnsi="Arial" w:cs="Arial"/>
          <w:sz w:val="24"/>
          <w:szCs w:val="24"/>
        </w:rPr>
      </w:pPr>
    </w:p>
    <w:p w:rsidR="00E66584" w:rsidRPr="00081CB0"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Default="00E66584" w:rsidP="00E66584">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Road Roller</w:t>
      </w:r>
    </w:p>
    <w:p w:rsidR="00E66584" w:rsidRDefault="00E66584" w:rsidP="00E66584">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Mixture Machine</w:t>
      </w:r>
    </w:p>
    <w:p w:rsidR="00E66584" w:rsidRDefault="00E66584" w:rsidP="00E66584">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Pure Machine</w:t>
      </w:r>
    </w:p>
    <w:p w:rsidR="00E66584" w:rsidRDefault="00E66584" w:rsidP="00E66584">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Dumper</w:t>
      </w:r>
    </w:p>
    <w:p w:rsidR="00E66584" w:rsidRDefault="00E66584" w:rsidP="00E66584">
      <w:pPr>
        <w:pStyle w:val="ListParagraph"/>
        <w:numPr>
          <w:ilvl w:val="0"/>
          <w:numId w:val="16"/>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Tractor with Trolley &amp; Bowzer (Water Van)</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E66584" w:rsidRDefault="00E66584" w:rsidP="00E66584">
      <w:pPr>
        <w:pStyle w:val="ListParagraph"/>
        <w:autoSpaceDE w:val="0"/>
        <w:autoSpaceDN w:val="0"/>
        <w:adjustRightInd w:val="0"/>
        <w:spacing w:after="0" w:line="240" w:lineRule="auto"/>
        <w:ind w:left="1440"/>
        <w:jc w:val="both"/>
        <w:rPr>
          <w:rFonts w:ascii="Arial" w:hAnsi="Arial" w:cs="Arial"/>
          <w:sz w:val="24"/>
          <w:szCs w:val="24"/>
        </w:rPr>
      </w:pPr>
    </w:p>
    <w:p w:rsidR="00E66584" w:rsidRPr="00081CB0" w:rsidRDefault="00E66584" w:rsidP="00E66584">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two (2) Work/Site Supervisors having technical qualification in the related field, one (1) Roller operator, one (1) Mixture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DE3BED" w:rsidRPr="001009EA" w:rsidRDefault="00DE3BED" w:rsidP="00DE3BED">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DE3BED" w:rsidRPr="001009EA" w:rsidRDefault="00DE3BED" w:rsidP="00DE3BED">
      <w:pPr>
        <w:autoSpaceDE w:val="0"/>
        <w:autoSpaceDN w:val="0"/>
        <w:adjustRightInd w:val="0"/>
        <w:spacing w:after="0" w:line="240" w:lineRule="auto"/>
        <w:rPr>
          <w:rFonts w:ascii="Arial" w:hAnsi="Arial" w:cs="Arial"/>
          <w:sz w:val="24"/>
          <w:szCs w:val="24"/>
        </w:rPr>
      </w:pP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Pr>
          <w:rFonts w:ascii="Arial" w:hAnsi="Arial" w:cs="Arial"/>
          <w:sz w:val="24"/>
          <w:szCs w:val="24"/>
        </w:rPr>
        <w:t>8</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r>
      <w:r>
        <w:rPr>
          <w:rFonts w:ascii="Arial" w:hAnsi="Arial" w:cs="Arial"/>
          <w:sz w:val="24"/>
          <w:szCs w:val="24"/>
        </w:rPr>
        <w:t>40</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r>
      <w:r>
        <w:rPr>
          <w:rFonts w:ascii="Arial" w:hAnsi="Arial" w:cs="Arial"/>
          <w:sz w:val="24"/>
          <w:szCs w:val="24"/>
        </w:rPr>
        <w:t>40</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Pr>
          <w:rFonts w:ascii="Arial" w:hAnsi="Arial" w:cs="Arial"/>
          <w:sz w:val="24"/>
          <w:szCs w:val="24"/>
        </w:rPr>
        <w:t>42</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Pr>
          <w:rFonts w:ascii="Arial" w:hAnsi="Arial" w:cs="Arial"/>
          <w:sz w:val="24"/>
          <w:szCs w:val="24"/>
        </w:rPr>
        <w:tab/>
      </w:r>
      <w:r w:rsidRPr="001009EA">
        <w:rPr>
          <w:rFonts w:ascii="Arial" w:hAnsi="Arial" w:cs="Arial"/>
          <w:sz w:val="24"/>
          <w:szCs w:val="24"/>
        </w:rPr>
        <w:t>4</w:t>
      </w:r>
      <w:r>
        <w:rPr>
          <w:rFonts w:ascii="Arial" w:hAnsi="Arial" w:cs="Arial"/>
          <w:sz w:val="24"/>
          <w:szCs w:val="24"/>
        </w:rPr>
        <w:t>2</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Pr>
          <w:rFonts w:ascii="Arial" w:hAnsi="Arial" w:cs="Arial"/>
          <w:sz w:val="24"/>
          <w:szCs w:val="24"/>
        </w:rPr>
        <w:tab/>
      </w:r>
      <w:r w:rsidRPr="001009EA">
        <w:rPr>
          <w:rFonts w:ascii="Arial" w:hAnsi="Arial" w:cs="Arial"/>
          <w:sz w:val="24"/>
          <w:szCs w:val="24"/>
        </w:rPr>
        <w:t>4</w:t>
      </w:r>
      <w:r>
        <w:rPr>
          <w:rFonts w:ascii="Arial" w:hAnsi="Arial" w:cs="Arial"/>
          <w:sz w:val="24"/>
          <w:szCs w:val="24"/>
        </w:rPr>
        <w:t>4</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Pr>
          <w:rFonts w:ascii="Arial" w:hAnsi="Arial" w:cs="Arial"/>
          <w:sz w:val="24"/>
          <w:szCs w:val="24"/>
        </w:rPr>
        <w:t>..</w:t>
      </w:r>
      <w:r w:rsidRPr="001009EA">
        <w:rPr>
          <w:rFonts w:ascii="Arial" w:hAnsi="Arial" w:cs="Arial"/>
          <w:sz w:val="24"/>
          <w:szCs w:val="24"/>
        </w:rPr>
        <w:tab/>
        <w:t>4</w:t>
      </w:r>
      <w:r>
        <w:rPr>
          <w:rFonts w:ascii="Arial" w:hAnsi="Arial" w:cs="Arial"/>
          <w:sz w:val="24"/>
          <w:szCs w:val="24"/>
        </w:rPr>
        <w:t>5</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7</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Pr>
          <w:rFonts w:ascii="Arial" w:hAnsi="Arial" w:cs="Arial"/>
          <w:sz w:val="24"/>
          <w:szCs w:val="24"/>
        </w:rPr>
        <w:tab/>
      </w:r>
      <w:r w:rsidRPr="001009EA">
        <w:rPr>
          <w:rFonts w:ascii="Arial" w:hAnsi="Arial" w:cs="Arial"/>
          <w:sz w:val="24"/>
          <w:szCs w:val="24"/>
        </w:rPr>
        <w:t>4</w:t>
      </w:r>
      <w:r>
        <w:rPr>
          <w:rFonts w:ascii="Arial" w:hAnsi="Arial" w:cs="Arial"/>
          <w:sz w:val="24"/>
          <w:szCs w:val="24"/>
        </w:rPr>
        <w:t>8</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Pr>
          <w:rFonts w:ascii="Arial" w:hAnsi="Arial" w:cs="Arial"/>
          <w:sz w:val="24"/>
          <w:szCs w:val="24"/>
        </w:rPr>
        <w:t>8</w:t>
      </w:r>
    </w:p>
    <w:p w:rsidR="00DE3BED" w:rsidRPr="001009EA" w:rsidRDefault="00DE3BED" w:rsidP="00DE3BED">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Pr>
          <w:rFonts w:ascii="Arial" w:hAnsi="Arial" w:cs="Arial"/>
          <w:sz w:val="24"/>
          <w:szCs w:val="24"/>
        </w:rPr>
        <w:tab/>
      </w:r>
      <w:r w:rsidRPr="001009EA">
        <w:rPr>
          <w:rFonts w:ascii="Arial" w:hAnsi="Arial" w:cs="Arial"/>
          <w:sz w:val="24"/>
          <w:szCs w:val="24"/>
        </w:rPr>
        <w:t>4</w:t>
      </w:r>
      <w:r>
        <w:rPr>
          <w:rFonts w:ascii="Arial" w:hAnsi="Arial" w:cs="Arial"/>
          <w:sz w:val="24"/>
          <w:szCs w:val="24"/>
        </w:rPr>
        <w:t>9</w:t>
      </w:r>
    </w:p>
    <w:p w:rsidR="00DE3BED" w:rsidRPr="001009EA" w:rsidRDefault="00DE3BED" w:rsidP="00DE3BED">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Pr>
          <w:rFonts w:ascii="Arial" w:hAnsi="Arial" w:cs="Arial"/>
          <w:sz w:val="24"/>
          <w:szCs w:val="24"/>
        </w:rPr>
        <w:tab/>
        <w:t>50</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12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MUHAMMAD RAFIQ</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D84A29" w:rsidRPr="00C66ECF"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FARAZ IFTIKHAR</w:t>
      </w:r>
    </w:p>
    <w:p w:rsidR="00D84A29" w:rsidRDefault="00D84A29" w:rsidP="00D84A29">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D84A29" w:rsidRPr="00C66ECF" w:rsidRDefault="00D84A29" w:rsidP="00D84A29">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 xml:space="preserve">MR. </w:t>
      </w:r>
      <w:r>
        <w:rPr>
          <w:rFonts w:ascii="Arial" w:hAnsi="Arial" w:cs="Arial"/>
          <w:bCs/>
          <w:sz w:val="24"/>
          <w:szCs w:val="24"/>
        </w:rPr>
        <w:t>FARAZ IFTIKHAR</w:t>
      </w:r>
    </w:p>
    <w:p w:rsidR="00D84A29" w:rsidRPr="00BD16E9" w:rsidRDefault="00D84A29" w:rsidP="00D84A2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D84A29" w:rsidRPr="007F1EF4" w:rsidRDefault="00D84A29" w:rsidP="00D84A29">
      <w:pPr>
        <w:autoSpaceDE w:val="0"/>
        <w:autoSpaceDN w:val="0"/>
        <w:adjustRightInd w:val="0"/>
        <w:spacing w:after="0" w:line="240" w:lineRule="auto"/>
        <w:ind w:left="1440"/>
        <w:rPr>
          <w:rFonts w:ascii="Arial" w:hAnsi="Arial" w:cs="Arial"/>
          <w:sz w:val="24"/>
          <w:szCs w:val="24"/>
        </w:rPr>
      </w:pPr>
      <w:r w:rsidRPr="007F1EF4">
        <w:rPr>
          <w:rFonts w:ascii="Arial" w:hAnsi="Arial" w:cs="Arial"/>
          <w:sz w:val="24"/>
          <w:szCs w:val="24"/>
        </w:rPr>
        <w:t>SMALL INDUSTRIAL ESTATE (EXT.), HYDERABAD, T.M. KHAN ROAD, OPP: HOOSRI, HYDERABAD.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1951DF" w:rsidRPr="00C66ECF" w:rsidRDefault="001951DF" w:rsidP="001951D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1951DF" w:rsidRPr="00BC2E22" w:rsidRDefault="001951DF" w:rsidP="001951DF">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B93132" w:rsidP="001951D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C97595">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A86" w:rsidRDefault="00452A86" w:rsidP="00454B80">
      <w:pPr>
        <w:spacing w:after="0" w:line="240" w:lineRule="auto"/>
      </w:pPr>
      <w:r>
        <w:separator/>
      </w:r>
    </w:p>
  </w:endnote>
  <w:endnote w:type="continuationSeparator" w:id="1">
    <w:p w:rsidR="00452A86" w:rsidRDefault="00452A86"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F2228F" w:rsidRDefault="00F2228F">
            <w:pPr>
              <w:pStyle w:val="Footer"/>
              <w:jc w:val="center"/>
            </w:pPr>
            <w:r>
              <w:t xml:space="preserve">Page </w:t>
            </w:r>
            <w:r w:rsidR="0073749B">
              <w:rPr>
                <w:b/>
                <w:sz w:val="24"/>
                <w:szCs w:val="24"/>
              </w:rPr>
              <w:fldChar w:fldCharType="begin"/>
            </w:r>
            <w:r>
              <w:rPr>
                <w:b/>
              </w:rPr>
              <w:instrText xml:space="preserve"> PAGE </w:instrText>
            </w:r>
            <w:r w:rsidR="0073749B">
              <w:rPr>
                <w:b/>
                <w:sz w:val="24"/>
                <w:szCs w:val="24"/>
              </w:rPr>
              <w:fldChar w:fldCharType="separate"/>
            </w:r>
            <w:r w:rsidR="00143B41">
              <w:rPr>
                <w:b/>
                <w:noProof/>
              </w:rPr>
              <w:t>8</w:t>
            </w:r>
            <w:r w:rsidR="0073749B">
              <w:rPr>
                <w:b/>
                <w:sz w:val="24"/>
                <w:szCs w:val="24"/>
              </w:rPr>
              <w:fldChar w:fldCharType="end"/>
            </w:r>
            <w:r>
              <w:t xml:space="preserve"> of </w:t>
            </w:r>
            <w:r w:rsidR="0073749B">
              <w:rPr>
                <w:b/>
                <w:sz w:val="24"/>
                <w:szCs w:val="24"/>
              </w:rPr>
              <w:fldChar w:fldCharType="begin"/>
            </w:r>
            <w:r>
              <w:rPr>
                <w:b/>
              </w:rPr>
              <w:instrText xml:space="preserve"> NUMPAGES  </w:instrText>
            </w:r>
            <w:r w:rsidR="0073749B">
              <w:rPr>
                <w:b/>
                <w:sz w:val="24"/>
                <w:szCs w:val="24"/>
              </w:rPr>
              <w:fldChar w:fldCharType="separate"/>
            </w:r>
            <w:r w:rsidR="00143B41">
              <w:rPr>
                <w:b/>
                <w:noProof/>
              </w:rPr>
              <w:t>71</w:t>
            </w:r>
            <w:r w:rsidR="0073749B">
              <w:rPr>
                <w:b/>
                <w:sz w:val="24"/>
                <w:szCs w:val="24"/>
              </w:rPr>
              <w:fldChar w:fldCharType="end"/>
            </w:r>
          </w:p>
        </w:sdtContent>
      </w:sdt>
    </w:sdtContent>
  </w:sdt>
  <w:p w:rsidR="00F2228F" w:rsidRDefault="00F2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A86" w:rsidRDefault="00452A86" w:rsidP="00454B80">
      <w:pPr>
        <w:spacing w:after="0" w:line="240" w:lineRule="auto"/>
      </w:pPr>
      <w:r>
        <w:separator/>
      </w:r>
    </w:p>
  </w:footnote>
  <w:footnote w:type="continuationSeparator" w:id="1">
    <w:p w:rsidR="00452A86" w:rsidRDefault="00452A86"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00F8"/>
    <w:rsid w:val="00001041"/>
    <w:rsid w:val="00003A6E"/>
    <w:rsid w:val="000046A6"/>
    <w:rsid w:val="00015E0B"/>
    <w:rsid w:val="00021BBF"/>
    <w:rsid w:val="00021DCB"/>
    <w:rsid w:val="00046367"/>
    <w:rsid w:val="00046398"/>
    <w:rsid w:val="0004691C"/>
    <w:rsid w:val="0005511F"/>
    <w:rsid w:val="00081CB0"/>
    <w:rsid w:val="00085751"/>
    <w:rsid w:val="00092631"/>
    <w:rsid w:val="000A174D"/>
    <w:rsid w:val="000B0F7D"/>
    <w:rsid w:val="000B231E"/>
    <w:rsid w:val="000B6BBF"/>
    <w:rsid w:val="000C3A4A"/>
    <w:rsid w:val="000F275C"/>
    <w:rsid w:val="00100342"/>
    <w:rsid w:val="001009EA"/>
    <w:rsid w:val="00100A04"/>
    <w:rsid w:val="001108E0"/>
    <w:rsid w:val="001300E9"/>
    <w:rsid w:val="001334E1"/>
    <w:rsid w:val="00133736"/>
    <w:rsid w:val="00134A93"/>
    <w:rsid w:val="00137567"/>
    <w:rsid w:val="00140103"/>
    <w:rsid w:val="00143B41"/>
    <w:rsid w:val="00152074"/>
    <w:rsid w:val="001839DD"/>
    <w:rsid w:val="001855D9"/>
    <w:rsid w:val="00190DD7"/>
    <w:rsid w:val="001951DF"/>
    <w:rsid w:val="001A20CC"/>
    <w:rsid w:val="001A27EC"/>
    <w:rsid w:val="001B12CB"/>
    <w:rsid w:val="001B46DD"/>
    <w:rsid w:val="001C4826"/>
    <w:rsid w:val="001C7D09"/>
    <w:rsid w:val="001D7E4A"/>
    <w:rsid w:val="001E2F71"/>
    <w:rsid w:val="001E358F"/>
    <w:rsid w:val="001E528D"/>
    <w:rsid w:val="001F1DE7"/>
    <w:rsid w:val="001F4AB2"/>
    <w:rsid w:val="00200341"/>
    <w:rsid w:val="00215C0F"/>
    <w:rsid w:val="00233BB7"/>
    <w:rsid w:val="00246BB7"/>
    <w:rsid w:val="002556C2"/>
    <w:rsid w:val="002629E9"/>
    <w:rsid w:val="0026494B"/>
    <w:rsid w:val="002707A4"/>
    <w:rsid w:val="00294BBF"/>
    <w:rsid w:val="002A32F1"/>
    <w:rsid w:val="002A77AE"/>
    <w:rsid w:val="002D0790"/>
    <w:rsid w:val="002D15B0"/>
    <w:rsid w:val="002E6B0E"/>
    <w:rsid w:val="00300961"/>
    <w:rsid w:val="0030215D"/>
    <w:rsid w:val="00307B30"/>
    <w:rsid w:val="00332FF5"/>
    <w:rsid w:val="00333434"/>
    <w:rsid w:val="00337F74"/>
    <w:rsid w:val="003504C3"/>
    <w:rsid w:val="00361B63"/>
    <w:rsid w:val="00375770"/>
    <w:rsid w:val="003800EE"/>
    <w:rsid w:val="003949F8"/>
    <w:rsid w:val="003A68D1"/>
    <w:rsid w:val="003D23B6"/>
    <w:rsid w:val="003D27D3"/>
    <w:rsid w:val="003E0AD7"/>
    <w:rsid w:val="004005D6"/>
    <w:rsid w:val="004021EA"/>
    <w:rsid w:val="0044134B"/>
    <w:rsid w:val="004462B4"/>
    <w:rsid w:val="00452A86"/>
    <w:rsid w:val="00454B80"/>
    <w:rsid w:val="004704EA"/>
    <w:rsid w:val="004772ED"/>
    <w:rsid w:val="004A60C2"/>
    <w:rsid w:val="004B13E1"/>
    <w:rsid w:val="004C058B"/>
    <w:rsid w:val="004D4573"/>
    <w:rsid w:val="004E0D87"/>
    <w:rsid w:val="004E3DA5"/>
    <w:rsid w:val="0054120F"/>
    <w:rsid w:val="00543A9F"/>
    <w:rsid w:val="0054697D"/>
    <w:rsid w:val="00564BC6"/>
    <w:rsid w:val="00570CD7"/>
    <w:rsid w:val="0058628F"/>
    <w:rsid w:val="00586A34"/>
    <w:rsid w:val="005950BB"/>
    <w:rsid w:val="005A211A"/>
    <w:rsid w:val="005A6FC8"/>
    <w:rsid w:val="005A76A0"/>
    <w:rsid w:val="005B71BB"/>
    <w:rsid w:val="005B72A8"/>
    <w:rsid w:val="005C7AB0"/>
    <w:rsid w:val="005F79A1"/>
    <w:rsid w:val="006111C3"/>
    <w:rsid w:val="00650D03"/>
    <w:rsid w:val="00653C32"/>
    <w:rsid w:val="006620C8"/>
    <w:rsid w:val="00676255"/>
    <w:rsid w:val="00683607"/>
    <w:rsid w:val="00691D1E"/>
    <w:rsid w:val="00694FE0"/>
    <w:rsid w:val="006B4278"/>
    <w:rsid w:val="006F7270"/>
    <w:rsid w:val="0073749B"/>
    <w:rsid w:val="00765E4A"/>
    <w:rsid w:val="00791A7E"/>
    <w:rsid w:val="007B5B91"/>
    <w:rsid w:val="007C7822"/>
    <w:rsid w:val="007C7D69"/>
    <w:rsid w:val="007D1D16"/>
    <w:rsid w:val="007F0734"/>
    <w:rsid w:val="007F0E34"/>
    <w:rsid w:val="007F2AAE"/>
    <w:rsid w:val="007F43EF"/>
    <w:rsid w:val="007F7041"/>
    <w:rsid w:val="00802371"/>
    <w:rsid w:val="0081141D"/>
    <w:rsid w:val="00831A83"/>
    <w:rsid w:val="008526EA"/>
    <w:rsid w:val="0085537D"/>
    <w:rsid w:val="008560F1"/>
    <w:rsid w:val="008638A7"/>
    <w:rsid w:val="00866027"/>
    <w:rsid w:val="008742A0"/>
    <w:rsid w:val="00876ADC"/>
    <w:rsid w:val="00882C4B"/>
    <w:rsid w:val="008A7614"/>
    <w:rsid w:val="008B7762"/>
    <w:rsid w:val="008D4A4F"/>
    <w:rsid w:val="008E057D"/>
    <w:rsid w:val="008E5E44"/>
    <w:rsid w:val="008F619B"/>
    <w:rsid w:val="008F7A54"/>
    <w:rsid w:val="00912DFE"/>
    <w:rsid w:val="0093075E"/>
    <w:rsid w:val="00947288"/>
    <w:rsid w:val="0095649E"/>
    <w:rsid w:val="0097367E"/>
    <w:rsid w:val="00987E30"/>
    <w:rsid w:val="00991E13"/>
    <w:rsid w:val="009A55B8"/>
    <w:rsid w:val="009A60AD"/>
    <w:rsid w:val="009C2D5B"/>
    <w:rsid w:val="009C305F"/>
    <w:rsid w:val="009D71A5"/>
    <w:rsid w:val="009F3DE4"/>
    <w:rsid w:val="009F5375"/>
    <w:rsid w:val="00A04DD1"/>
    <w:rsid w:val="00A17227"/>
    <w:rsid w:val="00A22EE9"/>
    <w:rsid w:val="00A43547"/>
    <w:rsid w:val="00A46698"/>
    <w:rsid w:val="00A524C2"/>
    <w:rsid w:val="00A52729"/>
    <w:rsid w:val="00A60063"/>
    <w:rsid w:val="00A72245"/>
    <w:rsid w:val="00A7570A"/>
    <w:rsid w:val="00A952CA"/>
    <w:rsid w:val="00AA3864"/>
    <w:rsid w:val="00AA52C0"/>
    <w:rsid w:val="00AB06BC"/>
    <w:rsid w:val="00AB4FE0"/>
    <w:rsid w:val="00AB6AB5"/>
    <w:rsid w:val="00AE35F9"/>
    <w:rsid w:val="00AE442B"/>
    <w:rsid w:val="00AE7FAE"/>
    <w:rsid w:val="00AF72DB"/>
    <w:rsid w:val="00B05622"/>
    <w:rsid w:val="00B14EF3"/>
    <w:rsid w:val="00B17DA9"/>
    <w:rsid w:val="00B2003E"/>
    <w:rsid w:val="00B54144"/>
    <w:rsid w:val="00B6518F"/>
    <w:rsid w:val="00B77CFD"/>
    <w:rsid w:val="00B84C1D"/>
    <w:rsid w:val="00B917AC"/>
    <w:rsid w:val="00B93132"/>
    <w:rsid w:val="00BA0E5B"/>
    <w:rsid w:val="00BA4C3E"/>
    <w:rsid w:val="00BB51DB"/>
    <w:rsid w:val="00BB6022"/>
    <w:rsid w:val="00BC3DC4"/>
    <w:rsid w:val="00BC58AF"/>
    <w:rsid w:val="00BD16E9"/>
    <w:rsid w:val="00BD3E27"/>
    <w:rsid w:val="00BE459C"/>
    <w:rsid w:val="00BF2AF6"/>
    <w:rsid w:val="00BF4EBA"/>
    <w:rsid w:val="00C00759"/>
    <w:rsid w:val="00C154A8"/>
    <w:rsid w:val="00C20EA4"/>
    <w:rsid w:val="00C368AA"/>
    <w:rsid w:val="00C41D0B"/>
    <w:rsid w:val="00C4218C"/>
    <w:rsid w:val="00C42389"/>
    <w:rsid w:val="00C63AE7"/>
    <w:rsid w:val="00C66ECF"/>
    <w:rsid w:val="00C87700"/>
    <w:rsid w:val="00C96F38"/>
    <w:rsid w:val="00C97595"/>
    <w:rsid w:val="00CA577A"/>
    <w:rsid w:val="00CB5B79"/>
    <w:rsid w:val="00CB6751"/>
    <w:rsid w:val="00CD4041"/>
    <w:rsid w:val="00CD75AC"/>
    <w:rsid w:val="00CE3898"/>
    <w:rsid w:val="00CE4E7E"/>
    <w:rsid w:val="00CE7DDB"/>
    <w:rsid w:val="00D01DB0"/>
    <w:rsid w:val="00D133FE"/>
    <w:rsid w:val="00D1646A"/>
    <w:rsid w:val="00D23D85"/>
    <w:rsid w:val="00D46057"/>
    <w:rsid w:val="00D63EFD"/>
    <w:rsid w:val="00D7011B"/>
    <w:rsid w:val="00D7071F"/>
    <w:rsid w:val="00D819D5"/>
    <w:rsid w:val="00D84A29"/>
    <w:rsid w:val="00D916D5"/>
    <w:rsid w:val="00D92940"/>
    <w:rsid w:val="00DA3FE1"/>
    <w:rsid w:val="00DC1D46"/>
    <w:rsid w:val="00DC24DE"/>
    <w:rsid w:val="00DC2AF5"/>
    <w:rsid w:val="00DC3283"/>
    <w:rsid w:val="00DE3BED"/>
    <w:rsid w:val="00E1036F"/>
    <w:rsid w:val="00E1049A"/>
    <w:rsid w:val="00E66584"/>
    <w:rsid w:val="00E7063C"/>
    <w:rsid w:val="00E95385"/>
    <w:rsid w:val="00EC293D"/>
    <w:rsid w:val="00ED2E50"/>
    <w:rsid w:val="00ED7850"/>
    <w:rsid w:val="00EE3687"/>
    <w:rsid w:val="00F0756F"/>
    <w:rsid w:val="00F07A7A"/>
    <w:rsid w:val="00F2228F"/>
    <w:rsid w:val="00F26917"/>
    <w:rsid w:val="00F27A40"/>
    <w:rsid w:val="00F46114"/>
    <w:rsid w:val="00F47C5A"/>
    <w:rsid w:val="00F56375"/>
    <w:rsid w:val="00F579CF"/>
    <w:rsid w:val="00F82F56"/>
    <w:rsid w:val="00FA5549"/>
    <w:rsid w:val="00FA6614"/>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694FE0"/>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694FE0"/>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710568544">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233663322">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1389</TotalTime>
  <Pages>71</Pages>
  <Words>17832</Words>
  <Characters>101644</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171</cp:revision>
  <cp:lastPrinted>2016-01-27T20:57:00Z</cp:lastPrinted>
  <dcterms:created xsi:type="dcterms:W3CDTF">2014-12-01T10:53:00Z</dcterms:created>
  <dcterms:modified xsi:type="dcterms:W3CDTF">2016-02-04T21:45:00Z</dcterms:modified>
</cp:coreProperties>
</file>